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20" w:type="dxa"/>
        <w:tblLayout w:type="fixed"/>
        <w:tblCellMar>
          <w:left w:w="120" w:type="dxa"/>
          <w:right w:w="120" w:type="dxa"/>
        </w:tblCellMar>
        <w:tblLook w:val="0000"/>
      </w:tblPr>
      <w:tblGrid>
        <w:gridCol w:w="10710"/>
      </w:tblGrid>
      <w:tr w:rsidR="00E76DB8">
        <w:tblPrEx>
          <w:tblCellMar>
            <w:top w:w="0" w:type="dxa"/>
            <w:bottom w:w="0" w:type="dxa"/>
          </w:tblCellMar>
        </w:tblPrEx>
        <w:tc>
          <w:tcPr>
            <w:tcW w:w="10710" w:type="dxa"/>
            <w:tcBorders>
              <w:top w:val="nil"/>
              <w:left w:val="nil"/>
              <w:bottom w:val="nil"/>
              <w:right w:val="nil"/>
            </w:tcBorders>
          </w:tcPr>
          <w:p w:rsidR="00E76DB8" w:rsidRDefault="00E76DB8">
            <w:pPr>
              <w:spacing w:line="120" w:lineRule="exact"/>
              <w:rPr>
                <w:rFonts w:cs="Times New Roman"/>
              </w:rPr>
            </w:pPr>
          </w:p>
          <w:p w:rsidR="00E76DB8" w:rsidRDefault="005F53A3">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371600" cy="14192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371600" cy="1419225"/>
                          </a:xfrm>
                          <a:prstGeom prst="rect">
                            <a:avLst/>
                          </a:prstGeom>
                          <a:noFill/>
                          <a:ln w="9525">
                            <a:noFill/>
                            <a:miter lim="800000"/>
                            <a:headEnd/>
                            <a:tailEnd/>
                          </a:ln>
                        </pic:spPr>
                      </pic:pic>
                    </a:graphicData>
                  </a:graphic>
                </wp:inline>
              </w:drawing>
            </w:r>
          </w:p>
          <w:p w:rsidR="00E76DB8" w:rsidRDefault="00E76DB8">
            <w:pPr>
              <w:jc w:val="right"/>
              <w:rPr>
                <w:rFonts w:ascii="Centaur" w:hAnsi="Centaur" w:cs="Centaur"/>
                <w:b/>
                <w:bCs/>
                <w:i/>
                <w:iCs/>
                <w:sz w:val="100"/>
                <w:szCs w:val="100"/>
              </w:rPr>
            </w:pPr>
            <w:r>
              <w:rPr>
                <w:rFonts w:ascii="Centaur" w:hAnsi="Centaur" w:cs="Centaur"/>
                <w:b/>
                <w:bCs/>
                <w:i/>
                <w:iCs/>
                <w:sz w:val="100"/>
                <w:szCs w:val="100"/>
              </w:rPr>
              <w:t>The Upper Room</w:t>
            </w:r>
          </w:p>
          <w:p w:rsidR="00E76DB8" w:rsidRDefault="00E76DB8">
            <w:pPr>
              <w:spacing w:after="58"/>
              <w:jc w:val="right"/>
              <w:rPr>
                <w:rFonts w:ascii="Times New Roman" w:hAnsi="Times New Roman" w:cs="Times New Roman"/>
                <w:sz w:val="22"/>
                <w:szCs w:val="22"/>
              </w:rPr>
            </w:pPr>
            <w:r>
              <w:rPr>
                <w:rFonts w:ascii="Centaur" w:hAnsi="Centaur" w:cs="Centaur"/>
                <w:b/>
                <w:bCs/>
                <w:i/>
                <w:iCs/>
                <w:sz w:val="100"/>
                <w:szCs w:val="100"/>
              </w:rPr>
              <w:t>Emmaus</w:t>
            </w:r>
          </w:p>
        </w:tc>
      </w:tr>
    </w:tbl>
    <w:p w:rsidR="00E76DB8" w:rsidRDefault="00E76DB8">
      <w:pPr>
        <w:rPr>
          <w:rFonts w:ascii="Times New Roman" w:hAnsi="Times New Roman" w:cs="Times New Roman"/>
          <w:vanish/>
          <w:sz w:val="22"/>
          <w:szCs w:val="22"/>
        </w:rPr>
      </w:pPr>
    </w:p>
    <w:tbl>
      <w:tblPr>
        <w:tblW w:w="0" w:type="auto"/>
        <w:tblInd w:w="62" w:type="dxa"/>
        <w:tblLayout w:type="fixed"/>
        <w:tblCellMar>
          <w:left w:w="62" w:type="dxa"/>
          <w:right w:w="62" w:type="dxa"/>
        </w:tblCellMar>
        <w:tblLook w:val="0000"/>
      </w:tblPr>
      <w:tblGrid>
        <w:gridCol w:w="5444"/>
        <w:gridCol w:w="5265"/>
      </w:tblGrid>
      <w:tr w:rsidR="00E76DB8">
        <w:tblPrEx>
          <w:tblCellMar>
            <w:top w:w="0" w:type="dxa"/>
            <w:bottom w:w="0" w:type="dxa"/>
          </w:tblCellMar>
        </w:tblPrEx>
        <w:tc>
          <w:tcPr>
            <w:tcW w:w="5444" w:type="dxa"/>
            <w:tcBorders>
              <w:top w:val="double" w:sz="14" w:space="0" w:color="000000"/>
              <w:left w:val="nil"/>
              <w:bottom w:val="nil"/>
              <w:right w:val="nil"/>
            </w:tcBorders>
          </w:tcPr>
          <w:p w:rsidR="00E76DB8" w:rsidRDefault="00E76DB8">
            <w:pPr>
              <w:spacing w:line="62" w:lineRule="exact"/>
              <w:rPr>
                <w:rFonts w:ascii="Times New Roman" w:hAnsi="Times New Roman" w:cs="Times New Roman"/>
                <w:sz w:val="22"/>
                <w:szCs w:val="22"/>
              </w:rPr>
            </w:pPr>
          </w:p>
          <w:p w:rsidR="00E76DB8" w:rsidRDefault="00E76DB8">
            <w:pPr>
              <w:spacing w:after="58"/>
              <w:rPr>
                <w:rFonts w:ascii="Times New Roman" w:hAnsi="Times New Roman" w:cs="Times New Roman"/>
                <w:sz w:val="22"/>
                <w:szCs w:val="22"/>
              </w:rPr>
            </w:pPr>
            <w:r>
              <w:rPr>
                <w:rFonts w:ascii="Shruti" w:hAnsi="Shruti" w:cs="Shruti"/>
                <w:b/>
                <w:bCs/>
                <w:sz w:val="28"/>
                <w:szCs w:val="28"/>
              </w:rPr>
              <w:t>June 2000</w:t>
            </w:r>
          </w:p>
        </w:tc>
        <w:tc>
          <w:tcPr>
            <w:tcW w:w="5265" w:type="dxa"/>
            <w:tcBorders>
              <w:top w:val="single" w:sz="7" w:space="0" w:color="000000"/>
              <w:left w:val="nil"/>
              <w:bottom w:val="nil"/>
              <w:right w:val="nil"/>
            </w:tcBorders>
          </w:tcPr>
          <w:p w:rsidR="00E76DB8" w:rsidRDefault="00E76DB8">
            <w:pPr>
              <w:spacing w:line="62" w:lineRule="exact"/>
              <w:rPr>
                <w:rFonts w:ascii="Times New Roman" w:hAnsi="Times New Roman" w:cs="Times New Roman"/>
                <w:sz w:val="22"/>
                <w:szCs w:val="22"/>
              </w:rPr>
            </w:pPr>
          </w:p>
          <w:p w:rsidR="00E76DB8" w:rsidRDefault="00E76DB8">
            <w:pPr>
              <w:spacing w:after="58"/>
              <w:jc w:val="right"/>
              <w:rPr>
                <w:rFonts w:ascii="Times New Roman" w:hAnsi="Times New Roman" w:cs="Times New Roman"/>
                <w:sz w:val="22"/>
                <w:szCs w:val="22"/>
              </w:rPr>
            </w:pPr>
            <w:r>
              <w:rPr>
                <w:rFonts w:ascii="Shruti" w:hAnsi="Shruti" w:cs="Shruti"/>
                <w:i/>
                <w:iCs/>
                <w:sz w:val="36"/>
                <w:szCs w:val="36"/>
              </w:rPr>
              <w:t>of the Greater Fredericksburg Area</w:t>
            </w:r>
          </w:p>
        </w:tc>
      </w:tr>
      <w:tr w:rsidR="00E76DB8">
        <w:tblPrEx>
          <w:tblCellMar>
            <w:top w:w="0" w:type="dxa"/>
            <w:bottom w:w="0" w:type="dxa"/>
          </w:tblCellMar>
        </w:tblPrEx>
        <w:tc>
          <w:tcPr>
            <w:tcW w:w="5444" w:type="dxa"/>
            <w:tcBorders>
              <w:top w:val="nil"/>
              <w:left w:val="nil"/>
              <w:bottom w:val="nil"/>
              <w:right w:val="nil"/>
            </w:tcBorders>
          </w:tcPr>
          <w:p w:rsidR="00E76DB8" w:rsidRDefault="00E76DB8">
            <w:pPr>
              <w:rPr>
                <w:rFonts w:ascii="Times New Roman" w:hAnsi="Times New Roman" w:cs="Times New Roman"/>
                <w:sz w:val="22"/>
                <w:szCs w:val="22"/>
              </w:rPr>
            </w:pPr>
          </w:p>
        </w:tc>
        <w:tc>
          <w:tcPr>
            <w:tcW w:w="5265" w:type="dxa"/>
            <w:tcBorders>
              <w:top w:val="nil"/>
              <w:left w:val="nil"/>
              <w:bottom w:val="nil"/>
              <w:right w:val="nil"/>
            </w:tcBorders>
          </w:tcPr>
          <w:p w:rsidR="00E76DB8" w:rsidRDefault="00E76DB8">
            <w:pPr>
              <w:rPr>
                <w:rFonts w:ascii="Times New Roman" w:hAnsi="Times New Roman" w:cs="Times New Roman"/>
                <w:sz w:val="22"/>
                <w:szCs w:val="22"/>
              </w:rPr>
            </w:pPr>
          </w:p>
        </w:tc>
      </w:tr>
    </w:tbl>
    <w:p w:rsidR="00E76DB8" w:rsidRDefault="00E76DB8">
      <w:pPr>
        <w:rPr>
          <w:rFonts w:ascii="Times New Roman" w:hAnsi="Times New Roman" w:cs="Times New Roman"/>
          <w:sz w:val="22"/>
          <w:szCs w:val="22"/>
        </w:rPr>
        <w:sectPr w:rsidR="00E76DB8">
          <w:pgSz w:w="12240" w:h="15840"/>
          <w:pgMar w:top="540" w:right="810" w:bottom="792" w:left="720" w:header="540" w:footer="792" w:gutter="0"/>
          <w:cols w:space="720"/>
          <w:noEndnote/>
        </w:sectPr>
      </w:pPr>
    </w:p>
    <w:p w:rsidR="00E76DB8" w:rsidRDefault="00E76DB8">
      <w:pPr>
        <w:rPr>
          <w:rFonts w:ascii="Times New Roman" w:hAnsi="Times New Roman" w:cs="Times New Roman"/>
          <w:sz w:val="22"/>
          <w:szCs w:val="22"/>
        </w:rPr>
      </w:pPr>
      <w:r>
        <w:rPr>
          <w:rFonts w:ascii="Shruti" w:hAnsi="Shruti" w:cs="Shruti"/>
          <w:b/>
          <w:bCs/>
          <w:i/>
          <w:iCs/>
          <w:sz w:val="32"/>
          <w:szCs w:val="32"/>
        </w:rPr>
        <w:lastRenderedPageBreak/>
        <w:t>From the Lay Director . . .</w:t>
      </w:r>
    </w:p>
    <w:p w:rsidR="00E76DB8" w:rsidRDefault="00E76DB8">
      <w:pPr>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t>Were you there when the talks were given – History, Teaming, Grouping, Sponsorship, and Fourth Day?  Were you there when we sang with Curt and Debrina?  Were you there when we ate together, and ate, and ate.  Were you there when we elected Mark, John, Larry, Paul, Hank, Pat, Barbara, Debbie, and Betty to our Fredericksburg Emmaus Board?  Were you there when we heard from Millie about our Emmaus Cookbook and from Bob about the upcoming Chrysalis Weekends?  Were you there when Barbara introduced the Pilgrims from Emmaus #37?  Were you there to hear the words of God through Bowie regarding our Lord’s sacrifice for us?  Were you there to partake of the Communion bread and wine?  Were you in the circle of prayer as we closed?  Did you laugh, did you cry, did you relive parts of your weekend in your heart and mind?  If you were there you know what I’m talking about – our May Day of Deeper Understanding!  A whoop D-DU for sure.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t>If you were unable to attend our May DDU please ask someone who was there to tell you about it – then make every effort to attend our next one in the Fall.  DDUs are very special and well worth the time spent to learn about Emmaus and to fellowship with your Community.  I know I speak for the dozens of people involved in putting on the DDU that the experience was extra, extra special – just a joy to be part of and a blessing to experience, like a short weekend.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lastRenderedPageBreak/>
        <w:t xml:space="preserve">Speaking of weekends, by all accounts God had many blessings in store on Emmaus Weekend #37.  Packed between the Pilgrim prayers of Sponsor’s Hour on Thursday night and closing prayer on Sunday afternoon were all the Agape love experiences we call an Emmaus Weekend.  Pilgrims, Sponsors, Teamers, and Community were greatly blessed.  Praise God.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t xml:space="preserve">Let me share with you some of the business your Emmaus Board conducted in the official meeting we had just before our May DDU.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r>
        <w:rPr>
          <w:rFonts w:ascii="Shruti" w:hAnsi="Shruti" w:cs="Shruti"/>
          <w:sz w:val="22"/>
          <w:szCs w:val="22"/>
        </w:rPr>
        <w:t>&gt;Mark Dunn was accepted by the Board as a Spiritual Director to fill until July 2000 the unexpired term of Tom Barnard who had resigned.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r>
        <w:rPr>
          <w:rFonts w:ascii="Shruti" w:hAnsi="Shruti" w:cs="Shruti"/>
          <w:sz w:val="22"/>
          <w:szCs w:val="22"/>
        </w:rPr>
        <w:t xml:space="preserv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r>
        <w:rPr>
          <w:rFonts w:ascii="Shruti" w:hAnsi="Shruti" w:cs="Shruti"/>
          <w:sz w:val="22"/>
          <w:szCs w:val="22"/>
        </w:rPr>
        <w:t>&gt;Vonnie Hinkle presented a draft Fredericksburg Emmaus Community budget for discussion.  Vonnie will bring a final version to our June Board meeting for action.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r>
        <w:rPr>
          <w:rFonts w:ascii="Shruti" w:hAnsi="Shruti" w:cs="Shruti"/>
          <w:sz w:val="22"/>
          <w:szCs w:val="22"/>
        </w:rPr>
        <w:t>&gt;Our Board member representative from the Chrysalis, Wayne Warren, reported that Mini-Hoots will begin at our June Emmaus Gathering.  (A Mini-Hoot is a separate youth Chrysalis Gathering that will be held during part of the adult Gathering.)  Members of the Chrysalis Steering Committee will lead the Mini-Hoot.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Shruti" w:hAnsi="Shruti" w:cs="Shruti"/>
          <w:sz w:val="22"/>
          <w:szCs w:val="22"/>
        </w:rPr>
      </w:pPr>
      <w:r>
        <w:rPr>
          <w:rFonts w:ascii="Shruti" w:hAnsi="Shruti" w:cs="Shruti"/>
          <w:sz w:val="22"/>
          <w:szCs w:val="22"/>
        </w:rPr>
        <w:lastRenderedPageBreak/>
        <w:t>&gt;Barbara Larson submitted for Board approval detailed Board and Community job descriptions for most of the jobs currently available for service.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t>The Emmaus Board also discussed the possibility of holding another three weekend Spring next year.  Something to consider, since the weekends went so well this Spring.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t>Once again, let me say that the DDU following our three successful Spring weekends was extra, extra ordinary.  Let’s do it again soon!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r>
        <w:rPr>
          <w:rFonts w:ascii="Shruti" w:hAnsi="Shruti" w:cs="Shruti"/>
          <w:sz w:val="22"/>
          <w:szCs w:val="22"/>
        </w:rPr>
        <w:t>De Colores,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r>
        <w:rPr>
          <w:rFonts w:ascii="Estrangelo Edessa" w:hAnsi="Estrangelo Edessa" w:cs="Estrangelo Edessa"/>
          <w:sz w:val="40"/>
          <w:szCs w:val="40"/>
        </w:rPr>
        <w:t>Dick Barnett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sz w:val="22"/>
          <w:szCs w:val="22"/>
        </w:rPr>
      </w:pPr>
      <w:r>
        <w:rPr>
          <w:rFonts w:ascii="Shruti" w:hAnsi="Shruti" w:cs="Shruti"/>
          <w:sz w:val="22"/>
          <w:szCs w:val="22"/>
        </w:rPr>
        <w:t>Chancellor Christian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Shruti" w:hAnsi="Shruti" w:cs="Shruti"/>
          <w:sz w:val="22"/>
          <w:szCs w:val="22"/>
        </w:rPr>
        <w:t>Fredericksburg Emmaus #7, Table of Mark</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b/>
          <w:bCs/>
          <w:i/>
          <w:iCs/>
          <w:sz w:val="32"/>
          <w:szCs w:val="3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b/>
          <w:bCs/>
          <w:i/>
          <w:iCs/>
          <w:sz w:val="32"/>
          <w:szCs w:val="32"/>
        </w:rPr>
        <w:sectPr w:rsidR="00E76DB8">
          <w:headerReference w:type="default" r:id="rId8"/>
          <w:type w:val="continuous"/>
          <w:pgSz w:w="12240" w:h="15840"/>
          <w:pgMar w:top="540" w:right="810" w:bottom="792" w:left="720" w:header="540" w:footer="792" w:gutter="0"/>
          <w:cols w:num="2" w:space="720" w:equalWidth="0">
            <w:col w:w="5256" w:space="360"/>
            <w:col w:w="5094"/>
          </w:cols>
          <w:noEndnote/>
        </w:sect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b/>
          <w:bCs/>
          <w:i/>
          <w:iCs/>
          <w:sz w:val="32"/>
          <w:szCs w:val="32"/>
        </w:rPr>
      </w:pPr>
      <w:r>
        <w:rPr>
          <w:noProof/>
        </w:rPr>
        <w:lastRenderedPageBreak/>
        <w:pict>
          <v:rect id="_x0000_s1026" style="position:absolute;left:0;text-align:left;margin-left:154.35pt;margin-top:3.4pt;width:108pt;height:100.1pt;z-index:-251659264;mso-position-horizontal-relative:margin;mso-position-vertical-relative:margin" o:allowincell="f" filled="f" stroked="f" strokeweight="0">
            <v:textbox inset="0,0,0,0">
              <w:txbxContent>
                <w:p w:rsidR="00E76DB8" w:rsidRDefault="005F53A3">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371600" cy="127635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l="-221" t="-204" r="-221" b="-204"/>
                                <a:stretch>
                                  <a:fillRect/>
                                </a:stretch>
                              </pic:blipFill>
                              <pic:spPr bwMode="auto">
                                <a:xfrm>
                                  <a:off x="0" y="0"/>
                                  <a:ext cx="1371600" cy="1276350"/>
                                </a:xfrm>
                                <a:prstGeom prst="rect">
                                  <a:avLst/>
                                </a:prstGeom>
                                <a:noFill/>
                                <a:ln w="9525">
                                  <a:noFill/>
                                  <a:miter lim="800000"/>
                                  <a:headEnd/>
                                  <a:tailEnd/>
                                </a:ln>
                              </pic:spPr>
                            </pic:pic>
                          </a:graphicData>
                        </a:graphic>
                      </wp:inline>
                    </w:drawing>
                  </w:r>
                </w:p>
              </w:txbxContent>
            </v:textbox>
            <w10:wrap anchorx="margin" anchory="margin"/>
            <w10:anchorlock/>
          </v:rect>
        </w:pict>
      </w:r>
      <w:r>
        <w:rPr>
          <w:rFonts w:ascii="Shruti" w:hAnsi="Shruti" w:cs="Shruti"/>
          <w:b/>
          <w:bCs/>
          <w:i/>
          <w:iCs/>
          <w:sz w:val="32"/>
          <w:szCs w:val="32"/>
        </w:rPr>
        <w:t>The Next Fredericksburg</w:t>
      </w:r>
      <w:r>
        <w:rPr>
          <w:rFonts w:ascii="Shruti" w:hAnsi="Shruti" w:cs="Shruti"/>
          <w:b/>
          <w:bCs/>
          <w:i/>
          <w:iCs/>
          <w:sz w:val="32"/>
          <w:szCs w:val="32"/>
        </w:rPr>
        <w:tab/>
      </w:r>
      <w:r>
        <w:rPr>
          <w:rFonts w:ascii="Shruti" w:hAnsi="Shruti" w:cs="Shruti"/>
          <w:b/>
          <w:bCs/>
          <w:i/>
          <w:iCs/>
          <w:sz w:val="32"/>
          <w:szCs w:val="32"/>
        </w:rPr>
        <w:tab/>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Shruti" w:hAnsi="Shruti" w:cs="Shruti"/>
          <w:b/>
          <w:bCs/>
          <w:i/>
          <w:iCs/>
          <w:sz w:val="32"/>
          <w:szCs w:val="32"/>
        </w:rPr>
        <w:t>Gathering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jc w:val="both"/>
        <w:rPr>
          <w:rFonts w:ascii="Times New Roman" w:hAnsi="Times New Roman" w:cs="Times New Roman"/>
          <w:sz w:val="22"/>
          <w:szCs w:val="22"/>
        </w:rPr>
      </w:pPr>
      <w:r>
        <w:rPr>
          <w:rFonts w:ascii="Times New Roman" w:hAnsi="Times New Roman" w:cs="Times New Roman"/>
          <w:sz w:val="22"/>
          <w:szCs w:val="22"/>
        </w:rPr>
        <w:t>When:</w:t>
      </w:r>
      <w:r>
        <w:rPr>
          <w:rFonts w:ascii="Times New Roman" w:hAnsi="Times New Roman" w:cs="Times New Roman"/>
          <w:sz w:val="22"/>
          <w:szCs w:val="22"/>
        </w:rPr>
        <w:tab/>
        <w:t>June 10, 2000</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jc w:val="both"/>
        <w:rPr>
          <w:rFonts w:ascii="Times New Roman" w:hAnsi="Times New Roman" w:cs="Times New Roman"/>
          <w:sz w:val="22"/>
          <w:szCs w:val="22"/>
        </w:rPr>
      </w:pPr>
      <w:r>
        <w:rPr>
          <w:rFonts w:ascii="Times New Roman" w:hAnsi="Times New Roman" w:cs="Times New Roman"/>
          <w:sz w:val="22"/>
          <w:szCs w:val="22"/>
        </w:rPr>
        <w:t>Where:</w:t>
      </w:r>
      <w:r>
        <w:rPr>
          <w:rFonts w:ascii="Times New Roman" w:hAnsi="Times New Roman" w:cs="Times New Roman"/>
          <w:sz w:val="22"/>
          <w:szCs w:val="22"/>
        </w:rPr>
        <w:tab/>
        <w:t>First Christian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jc w:val="both"/>
        <w:rPr>
          <w:rFonts w:ascii="Times New Roman" w:hAnsi="Times New Roman" w:cs="Times New Roman"/>
          <w:sz w:val="22"/>
          <w:szCs w:val="22"/>
        </w:rPr>
      </w:pPr>
      <w:r>
        <w:rPr>
          <w:rFonts w:ascii="Times New Roman" w:hAnsi="Times New Roman" w:cs="Times New Roman"/>
          <w:sz w:val="22"/>
          <w:szCs w:val="22"/>
        </w:rPr>
        <w:t>Time:</w:t>
      </w:r>
      <w:r>
        <w:rPr>
          <w:rFonts w:ascii="Times New Roman" w:hAnsi="Times New Roman" w:cs="Times New Roman"/>
          <w:sz w:val="22"/>
          <w:szCs w:val="22"/>
        </w:rPr>
        <w:tab/>
        <w:t>7:00 p.m.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GeoSlab703 Lt BT" w:hAnsi="GeoSlab703 Lt BT" w:cs="GeoSlab703 Lt BT"/>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GeoSlab703 Lt BT" w:hAnsi="GeoSlab703 Lt BT" w:cs="GeoSlab703 Lt BT"/>
          <w:sz w:val="22"/>
          <w:szCs w:val="22"/>
        </w:rPr>
      </w:pPr>
      <w:r>
        <w:rPr>
          <w:rFonts w:ascii="Times New Roman" w:hAnsi="Times New Roman" w:cs="Times New Roman"/>
          <w:b/>
          <w:bCs/>
          <w:sz w:val="22"/>
          <w:szCs w:val="22"/>
        </w:rPr>
        <w:t>Fellowship at 6:00 p.m.  Please bring snacks and refreshments to share.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b/>
          <w:bCs/>
          <w:sz w:val="22"/>
          <w:szCs w:val="22"/>
        </w:rPr>
        <w:t>The board will meet at 4:00 p.m.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framePr w:w="4345" w:h="1809" w:hRule="exact" w:hSpace="240" w:vSpace="240" w:wrap="auto" w:vAnchor="page" w:hAnchor="margin" w:x="471" w:y="5195"/>
        <w:pBdr>
          <w:top w:val="double" w:sz="7" w:space="0" w:color="FFFFFF"/>
          <w:left w:val="double" w:sz="7" w:space="0" w:color="FFFFFF"/>
          <w:bottom w:val="double" w:sz="7" w:space="0" w:color="808080"/>
          <w:right w:val="double" w:sz="7" w:space="0" w:color="808080"/>
        </w:pBdr>
        <w:tabs>
          <w:tab w:val="center" w:pos="2172"/>
        </w:tabs>
        <w:rPr>
          <w:rFonts w:cs="Arial Narrow"/>
          <w:sz w:val="22"/>
          <w:szCs w:val="22"/>
        </w:rPr>
      </w:pPr>
      <w:r>
        <w:rPr>
          <w:rFonts w:cs="Arial Narrow"/>
          <w:b/>
          <w:bCs/>
          <w:sz w:val="34"/>
          <w:szCs w:val="34"/>
        </w:rPr>
        <w:tab/>
      </w:r>
      <w:r>
        <w:rPr>
          <w:rFonts w:ascii="Shruti" w:hAnsi="Shruti" w:cs="Shruti"/>
          <w:b/>
          <w:bCs/>
          <w:sz w:val="34"/>
          <w:szCs w:val="34"/>
        </w:rPr>
        <w:t>Upcoming Gatherings</w:t>
      </w:r>
    </w:p>
    <w:p w:rsidR="00E76DB8" w:rsidRDefault="00E76DB8">
      <w:pPr>
        <w:framePr w:w="4695" w:h="1809" w:hRule="exact" w:vSpace="240" w:wrap="auto" w:vAnchor="page" w:hAnchor="margin" w:x="296" w:y="5195"/>
        <w:pBdr>
          <w:top w:val="double" w:sz="7" w:space="0" w:color="FFFFFF"/>
          <w:left w:val="double" w:sz="7" w:space="0" w:color="FFFFFF"/>
          <w:bottom w:val="double" w:sz="7" w:space="0" w:color="808080"/>
          <w:right w:val="double" w:sz="7" w:space="0" w:color="808080"/>
        </w:pBdr>
        <w:spacing w:line="360" w:lineRule="auto"/>
        <w:rPr>
          <w:rFonts w:ascii="Shruti" w:hAnsi="Shruti" w:cs="Shruti"/>
          <w:sz w:val="22"/>
          <w:szCs w:val="22"/>
        </w:rPr>
      </w:pPr>
    </w:p>
    <w:p w:rsidR="00E76DB8" w:rsidRDefault="00E76DB8">
      <w:pPr>
        <w:framePr w:w="4695" w:h="1809" w:hRule="exact" w:vSpace="240" w:wrap="auto" w:vAnchor="page" w:hAnchor="margin" w:x="296" w:y="5195"/>
        <w:pBdr>
          <w:top w:val="double" w:sz="7" w:space="0" w:color="FFFFFF"/>
          <w:left w:val="double" w:sz="7" w:space="0" w:color="FFFFFF"/>
          <w:bottom w:val="double" w:sz="7" w:space="0" w:color="808080"/>
          <w:right w:val="double" w:sz="7" w:space="0" w:color="808080"/>
        </w:pBdr>
        <w:spacing w:line="360" w:lineRule="auto"/>
        <w:rPr>
          <w:rFonts w:cs="Arial Narrow"/>
          <w:sz w:val="22"/>
          <w:szCs w:val="22"/>
        </w:rPr>
      </w:pPr>
      <w:r>
        <w:rPr>
          <w:rFonts w:ascii="Shruti" w:hAnsi="Shruti" w:cs="Shruti"/>
          <w:sz w:val="22"/>
          <w:szCs w:val="22"/>
        </w:rPr>
        <w:t>July 8, 2000                Hillcrest UMC</w:t>
      </w:r>
    </w:p>
    <w:p w:rsidR="00E76DB8" w:rsidRDefault="00E76DB8">
      <w:pPr>
        <w:framePr w:w="4695" w:h="1809" w:hRule="exact" w:vSpace="240" w:wrap="auto" w:vAnchor="page" w:hAnchor="margin" w:x="296" w:y="5195"/>
        <w:pBdr>
          <w:top w:val="double" w:sz="7" w:space="0" w:color="FFFFFF"/>
          <w:left w:val="double" w:sz="7" w:space="0" w:color="FFFFFF"/>
          <w:bottom w:val="double" w:sz="7" w:space="0" w:color="808080"/>
          <w:right w:val="double" w:sz="7" w:space="0" w:color="808080"/>
        </w:pBdr>
        <w:ind w:firstLine="720"/>
        <w:rPr>
          <w:rFonts w:cs="Arial Narrow"/>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jc w:val="both"/>
        <w:rPr>
          <w:rFonts w:ascii="Times New Roman" w:hAnsi="Times New Roman" w:cs="Times New Roman"/>
          <w:sz w:val="22"/>
          <w:szCs w:val="22"/>
        </w:rPr>
      </w:pPr>
    </w:p>
    <w:p w:rsidR="00E76DB8" w:rsidRDefault="00E76DB8">
      <w:pPr>
        <w:framePr w:w="4330" w:hSpace="240" w:vSpace="240" w:wrap="auto" w:hAnchor="margin" w:x="470" w:y="6826"/>
        <w:pBdr>
          <w:top w:val="double" w:sz="7" w:space="0" w:color="808080" w:shadow="1"/>
          <w:left w:val="double" w:sz="7" w:space="0" w:color="808080" w:shadow="1"/>
          <w:bottom w:val="double" w:sz="7" w:space="0" w:color="808080" w:shadow="1"/>
          <w:right w:val="double" w:sz="7" w:space="0" w:color="808080" w:shadow="1"/>
        </w:pBdr>
        <w:jc w:val="center"/>
        <w:rPr>
          <w:rFonts w:cs="Arial Narrow"/>
          <w:sz w:val="22"/>
          <w:szCs w:val="22"/>
        </w:rPr>
      </w:pPr>
      <w:r>
        <w:rPr>
          <w:rFonts w:ascii="Shruti" w:hAnsi="Shruti" w:cs="Shruti"/>
          <w:b/>
          <w:bCs/>
          <w:i/>
          <w:iCs/>
          <w:sz w:val="40"/>
          <w:szCs w:val="40"/>
        </w:rPr>
        <w:t>2000 Weekends</w:t>
      </w: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ind w:firstLine="2880"/>
        <w:rPr>
          <w:rFonts w:ascii="GeoSlab703 Lt BT" w:hAnsi="GeoSlab703 Lt BT" w:cs="GeoSlab703 Lt BT"/>
          <w:sz w:val="22"/>
          <w:szCs w:val="22"/>
        </w:rPr>
      </w:pP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tabs>
          <w:tab w:val="left" w:pos="-1440"/>
        </w:tabs>
        <w:rPr>
          <w:rFonts w:ascii="GeoSlab703 Lt BT" w:hAnsi="GeoSlab703 Lt BT" w:cs="GeoSlab703 Lt BT"/>
          <w:sz w:val="22"/>
          <w:szCs w:val="22"/>
        </w:rPr>
      </w:pPr>
      <w:r>
        <w:rPr>
          <w:rFonts w:ascii="GeoSlab703 Lt BT" w:hAnsi="GeoSlab703 Lt BT" w:cs="GeoSlab703 Lt BT"/>
          <w:b/>
          <w:bCs/>
          <w:sz w:val="22"/>
          <w:szCs w:val="22"/>
        </w:rPr>
        <w:t>Men’s</w:t>
      </w:r>
      <w:r>
        <w:rPr>
          <w:rFonts w:ascii="GeoSlab703 Lt BT" w:hAnsi="GeoSlab703 Lt BT" w:cs="GeoSlab703 Lt BT"/>
          <w:b/>
          <w:bCs/>
          <w:sz w:val="22"/>
          <w:szCs w:val="22"/>
        </w:rPr>
        <w:tab/>
      </w:r>
      <w:r>
        <w:rPr>
          <w:rFonts w:ascii="GeoSlab703 Lt BT" w:hAnsi="GeoSlab703 Lt BT" w:cs="GeoSlab703 Lt BT"/>
          <w:b/>
          <w:bCs/>
          <w:sz w:val="22"/>
          <w:szCs w:val="22"/>
        </w:rPr>
        <w:tab/>
      </w:r>
      <w:r>
        <w:rPr>
          <w:rFonts w:ascii="GeoSlab703 Lt BT" w:hAnsi="GeoSlab703 Lt BT" w:cs="GeoSlab703 Lt BT"/>
          <w:sz w:val="22"/>
          <w:szCs w:val="22"/>
        </w:rPr>
        <w:t>October 5 - 8</w:t>
      </w: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ascii="GeoSlab703 Lt BT" w:hAnsi="GeoSlab703 Lt BT" w:cs="GeoSlab703 Lt BT"/>
          <w:b/>
          <w:bCs/>
          <w:sz w:val="22"/>
          <w:szCs w:val="22"/>
        </w:rPr>
      </w:pPr>
      <w:r>
        <w:rPr>
          <w:rFonts w:ascii="GeoSlab703 Lt BT" w:hAnsi="GeoSlab703 Lt BT" w:cs="GeoSlab703 Lt BT"/>
          <w:sz w:val="22"/>
          <w:szCs w:val="22"/>
        </w:rPr>
        <w:tab/>
        <w:t>WLD:</w:t>
      </w:r>
      <w:r>
        <w:rPr>
          <w:rFonts w:ascii="GeoSlab703 Lt BT" w:hAnsi="GeoSlab703 Lt BT" w:cs="GeoSlab703 Lt BT"/>
          <w:sz w:val="22"/>
          <w:szCs w:val="22"/>
        </w:rPr>
        <w:tab/>
        <w:t>Larry Tubbs</w:t>
      </w: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rPr>
          <w:rFonts w:ascii="GeoSlab703 Lt BT" w:hAnsi="GeoSlab703 Lt BT" w:cs="GeoSlab703 Lt BT"/>
          <w:b/>
          <w:bCs/>
          <w:sz w:val="22"/>
          <w:szCs w:val="22"/>
        </w:rPr>
      </w:pP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ascii="GeoSlab703 Lt BT" w:hAnsi="GeoSlab703 Lt BT" w:cs="GeoSlab703 Lt BT"/>
          <w:sz w:val="22"/>
          <w:szCs w:val="22"/>
        </w:rPr>
      </w:pPr>
      <w:r>
        <w:rPr>
          <w:rFonts w:ascii="GeoSlab703 Lt BT" w:hAnsi="GeoSlab703 Lt BT" w:cs="GeoSlab703 Lt BT"/>
          <w:b/>
          <w:bCs/>
          <w:sz w:val="22"/>
          <w:szCs w:val="22"/>
        </w:rPr>
        <w:t>Women’s</w:t>
      </w:r>
      <w:r>
        <w:rPr>
          <w:rFonts w:ascii="GeoSlab703 Lt BT" w:hAnsi="GeoSlab703 Lt BT" w:cs="GeoSlab703 Lt BT"/>
          <w:sz w:val="22"/>
          <w:szCs w:val="22"/>
        </w:rPr>
        <w:tab/>
        <w:t>November 9 - 12</w:t>
      </w: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cs="Arial Narrow"/>
          <w:sz w:val="22"/>
          <w:szCs w:val="22"/>
        </w:rPr>
      </w:pPr>
      <w:r>
        <w:rPr>
          <w:rFonts w:ascii="GeoSlab703 Lt BT" w:hAnsi="GeoSlab703 Lt BT" w:cs="GeoSlab703 Lt BT"/>
          <w:sz w:val="22"/>
          <w:szCs w:val="22"/>
        </w:rPr>
        <w:tab/>
        <w:t>WLD:</w:t>
      </w:r>
      <w:r>
        <w:rPr>
          <w:rFonts w:ascii="GeoSlab703 Lt BT" w:hAnsi="GeoSlab703 Lt BT" w:cs="GeoSlab703 Lt BT"/>
          <w:sz w:val="22"/>
          <w:szCs w:val="22"/>
        </w:rPr>
        <w:tab/>
        <w:t>Vonnie Hinkle</w:t>
      </w:r>
    </w:p>
    <w:p w:rsidR="00E76DB8" w:rsidRDefault="00E76DB8">
      <w:pPr>
        <w:framePr w:w="4680" w:vSpace="240" w:wrap="auto" w:hAnchor="margin" w:x="295" w:y="6826"/>
        <w:pBdr>
          <w:top w:val="double" w:sz="7" w:space="0" w:color="808080" w:shadow="1"/>
          <w:left w:val="double" w:sz="7" w:space="0" w:color="808080" w:shadow="1"/>
          <w:bottom w:val="double" w:sz="7" w:space="0" w:color="808080" w:shadow="1"/>
          <w:right w:val="double" w:sz="7" w:space="0" w:color="808080" w:shadow="1"/>
        </w:pBdr>
        <w:rPr>
          <w:rFonts w:cs="Arial Narrow"/>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jc w:val="both"/>
        <w:rPr>
          <w:vanish/>
          <w:sz w:val="22"/>
          <w:szCs w:val="22"/>
        </w:rPr>
      </w:pPr>
    </w:p>
    <w:p w:rsidR="00E76DB8" w:rsidRDefault="005F53A3">
      <w:pPr>
        <w:framePr w:w="2184" w:h="1918" w:hRule="exact" w:hSpace="90" w:vSpace="90" w:wrap="auto" w:vAnchor="page" w:hAnchor="margin" w:x="30" w:y="11311"/>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390650" cy="12192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l="-403" t="-267" r="-403" b="-267"/>
                    <a:stretch>
                      <a:fillRect/>
                    </a:stretch>
                  </pic:blipFill>
                  <pic:spPr bwMode="auto">
                    <a:xfrm>
                      <a:off x="0" y="0"/>
                      <a:ext cx="1390650" cy="1219200"/>
                    </a:xfrm>
                    <a:prstGeom prst="rect">
                      <a:avLst/>
                    </a:prstGeom>
                    <a:noFill/>
                    <a:ln w="9525">
                      <a:noFill/>
                      <a:miter lim="800000"/>
                      <a:headEnd/>
                      <a:tailEnd/>
                    </a:ln>
                  </pic:spPr>
                </pic:pic>
              </a:graphicData>
            </a:graphic>
          </wp:inline>
        </w:drawing>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b/>
          <w:bCs/>
          <w:sz w:val="22"/>
          <w:szCs w:val="22"/>
        </w:rPr>
        <w:t>SEW AGAPE BAGS</w:t>
      </w:r>
      <w:r>
        <w:rPr>
          <w:rFonts w:ascii="Times New Roman" w:hAnsi="Times New Roman" w:cs="Times New Roman"/>
          <w:sz w:val="22"/>
          <w:szCs w:val="22"/>
        </w:rPr>
        <w:t xml:space="preserve"> for future Emmaus walks.  Or you can help out by donating bright rainbow colored fabric or cording or brightly colored shoelaces.   Call Diana Farrar (372</w:t>
      </w:r>
      <w:r>
        <w:rPr>
          <w:rFonts w:ascii="Times New Roman" w:hAnsi="Times New Roman" w:cs="Times New Roman"/>
          <w:sz w:val="22"/>
          <w:szCs w:val="22"/>
        </w:rPr>
        <w:noBreakHyphen/>
        <w:t>7535) or e</w:t>
      </w:r>
      <w:r>
        <w:rPr>
          <w:rFonts w:ascii="Times New Roman" w:hAnsi="Times New Roman" w:cs="Times New Roman"/>
          <w:sz w:val="22"/>
          <w:szCs w:val="22"/>
        </w:rPr>
        <w:noBreakHyphen/>
        <w:t xml:space="preserve">mail </w:t>
      </w:r>
      <w:r>
        <w:rPr>
          <w:rFonts w:ascii="Times New Roman" w:hAnsi="Times New Roman" w:cs="Times New Roman"/>
          <w:sz w:val="22"/>
          <w:szCs w:val="22"/>
          <w:u w:val="single"/>
        </w:rPr>
        <w:t>farrardiana@juno.com</w:t>
      </w:r>
      <w:r>
        <w:rPr>
          <w:rFonts w:ascii="Times New Roman" w:hAnsi="Times New Roman" w:cs="Times New Roman"/>
          <w:sz w:val="22"/>
          <w:szCs w:val="22"/>
        </w:rPr>
        <w:t xml:space="preserve"> to say you'll help!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vanish/>
          <w:sz w:val="22"/>
          <w:szCs w:val="22"/>
        </w:rPr>
      </w:pPr>
      <w:r>
        <w:rPr>
          <w:rFonts w:ascii="Times New Roman" w:hAnsi="Times New Roman" w:cs="Times New Roman"/>
          <w:sz w:val="22"/>
          <w:szCs w:val="22"/>
        </w:rPr>
        <w:br w:type="column"/>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bCs/>
          <w:sz w:val="22"/>
          <w:szCs w:val="22"/>
        </w:rPr>
      </w:pPr>
      <w:r>
        <w:rPr>
          <w:rFonts w:ascii="Shruti" w:hAnsi="Shruti" w:cs="Shruti"/>
          <w:b/>
          <w:bCs/>
          <w:i/>
          <w:iCs/>
          <w:sz w:val="32"/>
          <w:szCs w:val="32"/>
        </w:rPr>
        <w:t>Pastor’s Corner. .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bCs/>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bCs/>
          <w:sz w:val="22"/>
          <w:szCs w:val="22"/>
        </w:rPr>
      </w:pPr>
      <w:r>
        <w:rPr>
          <w:rFonts w:ascii="Times New Roman" w:hAnsi="Times New Roman" w:cs="Times New Roman"/>
          <w:sz w:val="22"/>
          <w:szCs w:val="22"/>
        </w:rPr>
        <w:t>This month we would like you to meet John E. DeJong.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bCs/>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Times New Roman" w:hAnsi="Times New Roman" w:cs="Times New Roman"/>
          <w:b/>
          <w:bCs/>
          <w:sz w:val="22"/>
          <w:szCs w:val="22"/>
        </w:rPr>
      </w:pPr>
      <w:r>
        <w:rPr>
          <w:rFonts w:ascii="Times New Roman" w:hAnsi="Times New Roman" w:cs="Times New Roman"/>
          <w:b/>
          <w:bCs/>
          <w:sz w:val="22"/>
          <w:szCs w:val="22"/>
        </w:rPr>
        <w:t>Name</w:t>
      </w: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sz w:val="22"/>
          <w:szCs w:val="22"/>
        </w:rPr>
        <w:t>John E. DeJong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Times New Roman" w:hAnsi="Times New Roman" w:cs="Times New Roman"/>
          <w:b/>
          <w:bCs/>
          <w:sz w:val="22"/>
          <w:szCs w:val="22"/>
        </w:rPr>
      </w:pPr>
      <w:r>
        <w:rPr>
          <w:rFonts w:ascii="Times New Roman" w:hAnsi="Times New Roman" w:cs="Times New Roman"/>
          <w:b/>
          <w:bCs/>
          <w:sz w:val="22"/>
          <w:szCs w:val="22"/>
        </w:rPr>
        <w:t>Pilgrim Walk</w:t>
      </w:r>
      <w:r>
        <w:rPr>
          <w:rFonts w:ascii="Times New Roman" w:hAnsi="Times New Roman" w:cs="Times New Roman"/>
          <w:b/>
          <w:bCs/>
          <w:sz w:val="22"/>
          <w:szCs w:val="22"/>
        </w:rPr>
        <w:tab/>
      </w:r>
      <w:r>
        <w:rPr>
          <w:rFonts w:ascii="Times New Roman" w:hAnsi="Times New Roman" w:cs="Times New Roman"/>
          <w:sz w:val="22"/>
          <w:szCs w:val="22"/>
        </w:rPr>
        <w:t>Northern Virginia Emmaus #3, Dec 1983</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Times New Roman" w:hAnsi="Times New Roman" w:cs="Times New Roman"/>
          <w:b/>
          <w:bCs/>
          <w:sz w:val="22"/>
          <w:szCs w:val="22"/>
        </w:rPr>
      </w:pPr>
      <w:r>
        <w:rPr>
          <w:rFonts w:ascii="Times New Roman" w:hAnsi="Times New Roman" w:cs="Times New Roman"/>
          <w:b/>
          <w:bCs/>
          <w:sz w:val="22"/>
          <w:szCs w:val="22"/>
        </w:rPr>
        <w:t>Table</w:t>
      </w: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sz w:val="22"/>
          <w:szCs w:val="22"/>
        </w:rPr>
        <w:t>The Rock</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Times New Roman" w:hAnsi="Times New Roman" w:cs="Times New Roman"/>
          <w:b/>
          <w:bCs/>
          <w:sz w:val="22"/>
          <w:szCs w:val="22"/>
        </w:rPr>
      </w:pPr>
      <w:r>
        <w:rPr>
          <w:rFonts w:ascii="Times New Roman" w:hAnsi="Times New Roman" w:cs="Times New Roman"/>
          <w:b/>
          <w:bCs/>
          <w:sz w:val="22"/>
          <w:szCs w:val="22"/>
        </w:rPr>
        <w:t>Church</w:t>
      </w: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sz w:val="22"/>
          <w:szCs w:val="22"/>
        </w:rPr>
        <w:t>Hillcrest United Methodist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Times New Roman" w:hAnsi="Times New Roman" w:cs="Times New Roman"/>
          <w:sz w:val="22"/>
          <w:szCs w:val="22"/>
        </w:rPr>
      </w:pPr>
      <w:r>
        <w:rPr>
          <w:rFonts w:ascii="Times New Roman" w:hAnsi="Times New Roman" w:cs="Times New Roman"/>
          <w:b/>
          <w:bCs/>
          <w:sz w:val="22"/>
          <w:szCs w:val="22"/>
        </w:rPr>
        <w:t>Family</w:t>
      </w: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sz w:val="22"/>
          <w:szCs w:val="22"/>
        </w:rPr>
        <w:t>Wife, Elaine (walked NoVA #4)</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jc w:val="both"/>
        <w:rPr>
          <w:rFonts w:ascii="Times New Roman" w:hAnsi="Times New Roman" w:cs="Times New Roman"/>
          <w:sz w:val="22"/>
          <w:szCs w:val="22"/>
        </w:rPr>
      </w:pPr>
      <w:r>
        <w:rPr>
          <w:rFonts w:ascii="Times New Roman" w:hAnsi="Times New Roman" w:cs="Times New Roman"/>
          <w:sz w:val="22"/>
          <w:szCs w:val="22"/>
        </w:rPr>
        <w:t>Elizabeth Behrmann with 5 children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jc w:val="both"/>
        <w:rPr>
          <w:rFonts w:ascii="Times New Roman" w:hAnsi="Times New Roman" w:cs="Times New Roman"/>
          <w:sz w:val="22"/>
          <w:szCs w:val="22"/>
        </w:rPr>
      </w:pPr>
      <w:r>
        <w:rPr>
          <w:rFonts w:ascii="Times New Roman" w:hAnsi="Times New Roman" w:cs="Times New Roman"/>
          <w:sz w:val="22"/>
          <w:szCs w:val="22"/>
        </w:rPr>
        <w:t>David DeJong (walked NoVA #15) with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2160"/>
        <w:jc w:val="both"/>
        <w:rPr>
          <w:rFonts w:ascii="Times New Roman" w:hAnsi="Times New Roman" w:cs="Times New Roman"/>
          <w:sz w:val="22"/>
          <w:szCs w:val="22"/>
        </w:rPr>
      </w:pPr>
      <w:r>
        <w:rPr>
          <w:rFonts w:ascii="Times New Roman" w:hAnsi="Times New Roman" w:cs="Times New Roman"/>
          <w:sz w:val="22"/>
          <w:szCs w:val="22"/>
        </w:rPr>
        <w:t>Wife, Pam &amp; daughter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jc w:val="both"/>
        <w:rPr>
          <w:rFonts w:ascii="Times New Roman" w:hAnsi="Times New Roman" w:cs="Times New Roman"/>
          <w:sz w:val="22"/>
          <w:szCs w:val="22"/>
        </w:rPr>
      </w:pPr>
      <w:r>
        <w:rPr>
          <w:rFonts w:ascii="Times New Roman" w:hAnsi="Times New Roman" w:cs="Times New Roman"/>
          <w:sz w:val="22"/>
          <w:szCs w:val="22"/>
        </w:rPr>
        <w:t>Deborah Ann DeJong (walked Rich #26)</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b/>
          <w:bCs/>
          <w:sz w:val="22"/>
          <w:szCs w:val="22"/>
        </w:rPr>
        <w:t>Why are you involved in Emmaus?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I agree with and support the concept of Emmaus; that is, the spiritual renewal of the people of God, led by the laity.  I believe this renewal is essential if we are to live the great commandment and fulfill the great commission.  It encourages you to walk with the Lord as Cleopis &amp; his friend did.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b/>
          <w:bCs/>
          <w:sz w:val="22"/>
          <w:szCs w:val="22"/>
        </w:rPr>
        <w:t>As a Pastor, where do you see Emmaus helping your local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By providing support &amp; encouragement for the spiritual growth of the people.  Taking part of the responsibility for spiritual nurture and discipleship.  Christianity / spirituality, love, reconciliation, .... are learned in small groups with trusted friends.  “Sunday School,” worship and Bible study are essential elements of our life together but they are ineffective without the nurturing community that develops in the small caring groups.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The other dynamic of having people on fire for the Lord adds an excitement to the church family that encourages spiritual growth and development of a healthy church.  The Emmaus experiences helps people break free from dead tradition and format in order to let the Holy Spirit of God empower their lives.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Shruti" w:hAnsi="Shruti" w:cs="Shruti"/>
          <w:b/>
          <w:bCs/>
          <w:i/>
          <w:iCs/>
          <w:sz w:val="32"/>
          <w:szCs w:val="32"/>
        </w:rPr>
        <w:t>New Emmaus Community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        There is an Emmaus Community forming in Southern Maryland!  A Steering Committee is in place, and Gatherings are being held on the 3</w:t>
      </w:r>
      <w:r>
        <w:rPr>
          <w:rFonts w:ascii="Times New Roman" w:hAnsi="Times New Roman" w:cs="Times New Roman"/>
          <w:sz w:val="22"/>
          <w:szCs w:val="22"/>
          <w:vertAlign w:val="superscript"/>
        </w:rPr>
        <w:t>rd</w:t>
      </w:r>
      <w:r>
        <w:rPr>
          <w:rFonts w:ascii="Times New Roman" w:hAnsi="Times New Roman" w:cs="Times New Roman"/>
          <w:sz w:val="22"/>
          <w:szCs w:val="22"/>
        </w:rPr>
        <w:t xml:space="preserve"> Saturday of each month, starting at 7:30 PM.  On June 17th, July 15</w:t>
      </w:r>
      <w:r>
        <w:rPr>
          <w:rFonts w:ascii="Times New Roman" w:hAnsi="Times New Roman" w:cs="Times New Roman"/>
          <w:sz w:val="22"/>
          <w:szCs w:val="22"/>
          <w:vertAlign w:val="superscript"/>
        </w:rPr>
        <w:t>th</w:t>
      </w:r>
      <w:r>
        <w:rPr>
          <w:rFonts w:ascii="Times New Roman" w:hAnsi="Times New Roman" w:cs="Times New Roman"/>
          <w:sz w:val="22"/>
          <w:szCs w:val="22"/>
        </w:rPr>
        <w:t>, and August 19th, the Gathering will be at Calvary UMC in Waldorf.  On September 16th, October 21st, and November 18th, the Gathering will be at Clinton UMC in Clinton.  Please contact Kathy Massaro, (410) 257</w:t>
      </w:r>
      <w:r>
        <w:rPr>
          <w:rFonts w:ascii="Times New Roman" w:hAnsi="Times New Roman" w:cs="Times New Roman"/>
          <w:sz w:val="22"/>
          <w:szCs w:val="22"/>
        </w:rPr>
        <w:noBreakHyphen/>
        <w:t>1953 or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EMKM@chesapeake.net, for more information.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sectPr w:rsidR="00E76DB8">
          <w:pgSz w:w="12240" w:h="15840"/>
          <w:pgMar w:top="540" w:right="810" w:bottom="630" w:left="720" w:header="540" w:footer="630" w:gutter="0"/>
          <w:cols w:num="2" w:space="720" w:equalWidth="0">
            <w:col w:w="5310" w:space="306"/>
            <w:col w:w="5094"/>
          </w:cols>
          <w:noEndnote/>
        </w:sect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u w:val="single"/>
        </w:rPr>
      </w:pPr>
      <w:r>
        <w:rPr>
          <w:rFonts w:ascii="Shruti" w:hAnsi="Shruti" w:cs="Shruti"/>
          <w:b/>
          <w:bCs/>
          <w:i/>
          <w:iCs/>
          <w:sz w:val="32"/>
          <w:szCs w:val="32"/>
          <w:u w:val="single"/>
        </w:rPr>
        <w:lastRenderedPageBreak/>
        <w:t>Reunion Groups . .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u w:val="single"/>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We would like to list the Reunion Groups active in the Fredericksburg Emmaus Community.  If you are a member of a reunion group, please send the information to Barbara Olds.  Please provide the name, meeting time, place, and contact with phone number.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Great Is Thy Faithfulness Emmaus Reunion Group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7:30 PM     Tuesdays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Prince Of Peace United Methodist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6299 Token Forest Drive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Manassas, Virginia</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Lloyd Biller (703) 590</w:t>
      </w:r>
      <w:r>
        <w:rPr>
          <w:rFonts w:ascii="Times New Roman" w:hAnsi="Times New Roman" w:cs="Times New Roman"/>
          <w:sz w:val="22"/>
          <w:szCs w:val="22"/>
        </w:rPr>
        <w:noBreakHyphen/>
        <w:t>1512</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Pastor's Weekly Meeting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9:00 AM     Thursdays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Rotates - call for location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Mark Dunn (540) 786</w:t>
      </w:r>
      <w:r>
        <w:rPr>
          <w:rFonts w:ascii="Times New Roman" w:hAnsi="Times New Roman" w:cs="Times New Roman"/>
          <w:sz w:val="22"/>
          <w:szCs w:val="22"/>
        </w:rPr>
        <w:noBreakHyphen/>
        <w:t>4025</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Lakeside Reunion Group (Men)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8:00 PM     Tuesdays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Lake Of The Woods - call for location</w:t>
      </w:r>
      <w:r>
        <w:rPr>
          <w:rFonts w:ascii="Times New Roman" w:hAnsi="Times New Roman" w:cs="Times New Roman"/>
          <w:sz w:val="22"/>
          <w:szCs w:val="22"/>
        </w:rPr>
        <w:tab/>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 Vic Larson (540) 972</w:t>
      </w:r>
      <w:r>
        <w:rPr>
          <w:rFonts w:ascii="Times New Roman" w:hAnsi="Times New Roman" w:cs="Times New Roman"/>
          <w:sz w:val="22"/>
          <w:szCs w:val="22"/>
        </w:rPr>
        <w:noBreakHyphen/>
        <w:t>1928</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Rainbow Reunion Group (Women)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2:30 PM     Tuesdays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Lake Of The Woods - call for location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 Barbara Miller (540) 972</w:t>
      </w:r>
      <w:r>
        <w:rPr>
          <w:rFonts w:ascii="Times New Roman" w:hAnsi="Times New Roman" w:cs="Times New Roman"/>
          <w:sz w:val="22"/>
          <w:szCs w:val="22"/>
        </w:rPr>
        <w:noBreakHyphen/>
        <w:t>7418</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“Amazing Grace” Reunion Group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8:15 PM     Thursdays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Chancellor Christian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 Joe Cooper (540) 710-6268</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e-mail to </w:t>
      </w:r>
      <w:r>
        <w:rPr>
          <w:rStyle w:val="Hypertext"/>
          <w:rFonts w:ascii="Times New Roman" w:hAnsi="Times New Roman" w:cs="Times New Roman"/>
          <w:sz w:val="22"/>
          <w:szCs w:val="22"/>
        </w:rPr>
        <w:t>jtjh4givn@juno.com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Son Rise Reunion Group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7:15 AM.    Thursdays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Melrose United Methodist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Ruth Ash (804) 529-6448 or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     Patsy Bayse (804) 529-6101</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jc w:val="both"/>
        <w:rPr>
          <w:rFonts w:ascii="Times New Roman" w:hAnsi="Times New Roman" w:cs="Times New Roman"/>
          <w:sz w:val="22"/>
          <w:szCs w:val="22"/>
        </w:rPr>
      </w:pPr>
      <w:r>
        <w:rPr>
          <w:rFonts w:ascii="Times New Roman" w:hAnsi="Times New Roman" w:cs="Times New Roman"/>
          <w:sz w:val="22"/>
          <w:szCs w:val="22"/>
        </w:rPr>
        <w:t>(Men)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7:30 PM     Tuesdays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Bethel United Methodist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Brian Lewis (703) 590</w:t>
      </w:r>
      <w:r>
        <w:rPr>
          <w:rFonts w:ascii="Times New Roman" w:hAnsi="Times New Roman" w:cs="Times New Roman"/>
          <w:sz w:val="22"/>
          <w:szCs w:val="22"/>
        </w:rPr>
        <w:noBreakHyphen/>
        <w:t>9343</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              e</w:t>
      </w:r>
      <w:r>
        <w:rPr>
          <w:rFonts w:ascii="Times New Roman" w:hAnsi="Times New Roman" w:cs="Times New Roman"/>
          <w:sz w:val="22"/>
          <w:szCs w:val="22"/>
        </w:rPr>
        <w:noBreakHyphen/>
        <w:t xml:space="preserve">mail to </w:t>
      </w:r>
      <w:r>
        <w:rPr>
          <w:rStyle w:val="Hypertext"/>
          <w:rFonts w:ascii="Times New Roman" w:hAnsi="Times New Roman" w:cs="Times New Roman"/>
          <w:sz w:val="22"/>
          <w:szCs w:val="22"/>
          <w:u w:val="none"/>
        </w:rPr>
        <w:t>bb3253@AOL.com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Koinonia Women’s Reunion Group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9:00 AM     Fridays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Lake of the Woods - call for location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bCs/>
          <w:sz w:val="22"/>
          <w:szCs w:val="22"/>
        </w:rPr>
      </w:pPr>
      <w:r>
        <w:rPr>
          <w:rFonts w:ascii="Times New Roman" w:hAnsi="Times New Roman" w:cs="Times New Roman"/>
          <w:sz w:val="22"/>
          <w:szCs w:val="22"/>
        </w:rPr>
        <w:t>Contact: Barbara Larson (540) 972-1928</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bCs/>
          <w:vanish/>
          <w:sz w:val="22"/>
          <w:szCs w:val="22"/>
        </w:rPr>
      </w:pPr>
      <w:r>
        <w:rPr>
          <w:rFonts w:ascii="Times New Roman" w:hAnsi="Times New Roman" w:cs="Times New Roman"/>
          <w:b/>
          <w:bCs/>
          <w:sz w:val="22"/>
          <w:szCs w:val="22"/>
        </w:rPr>
        <w:br w:type="column"/>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Monday's Makeovers Reunion Group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8:00 PM     Mondays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Denny's Restaurant in Dale City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Dale Blvd. &amp; I</w:t>
      </w:r>
      <w:r>
        <w:rPr>
          <w:rFonts w:ascii="Times New Roman" w:hAnsi="Times New Roman" w:cs="Times New Roman"/>
          <w:sz w:val="22"/>
          <w:szCs w:val="22"/>
        </w:rPr>
        <w:noBreakHyphen/>
        <w:t>95</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Lois Myrick 703</w:t>
      </w:r>
      <w:r>
        <w:rPr>
          <w:rFonts w:ascii="Times New Roman" w:hAnsi="Times New Roman" w:cs="Times New Roman"/>
          <w:sz w:val="22"/>
          <w:szCs w:val="22"/>
        </w:rPr>
        <w:noBreakHyphen/>
        <w:t>680</w:t>
      </w:r>
      <w:r>
        <w:rPr>
          <w:rFonts w:ascii="Times New Roman" w:hAnsi="Times New Roman" w:cs="Times New Roman"/>
          <w:sz w:val="22"/>
          <w:szCs w:val="22"/>
        </w:rPr>
        <w:noBreakHyphen/>
        <w:t xml:space="preserve">0577 or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     Sandy Crossley 703</w:t>
      </w:r>
      <w:r>
        <w:rPr>
          <w:rFonts w:ascii="Times New Roman" w:hAnsi="Times New Roman" w:cs="Times New Roman"/>
          <w:sz w:val="22"/>
          <w:szCs w:val="22"/>
        </w:rPr>
        <w:noBreakHyphen/>
        <w:t>221</w:t>
      </w:r>
      <w:r>
        <w:rPr>
          <w:rFonts w:ascii="Times New Roman" w:hAnsi="Times New Roman" w:cs="Times New Roman"/>
          <w:sz w:val="22"/>
          <w:szCs w:val="22"/>
        </w:rPr>
        <w:noBreakHyphen/>
        <w:t>6977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God Bearers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8:00 AM     Sundays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Melrose United Methodist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Laurie Basye (804) 529</w:t>
      </w:r>
      <w:r>
        <w:rPr>
          <w:rFonts w:ascii="Times New Roman" w:hAnsi="Times New Roman" w:cs="Times New Roman"/>
          <w:sz w:val="22"/>
          <w:szCs w:val="22"/>
        </w:rPr>
        <w:noBreakHyphen/>
        <w:t>6953 or 580</w:t>
      </w:r>
      <w:r>
        <w:rPr>
          <w:rFonts w:ascii="Times New Roman" w:hAnsi="Times New Roman" w:cs="Times New Roman"/>
          <w:sz w:val="22"/>
          <w:szCs w:val="22"/>
        </w:rPr>
        <w:noBreakHyphen/>
        <w:t>5135</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                   e</w:t>
      </w:r>
      <w:r>
        <w:rPr>
          <w:rFonts w:ascii="Times New Roman" w:hAnsi="Times New Roman" w:cs="Times New Roman"/>
          <w:sz w:val="22"/>
          <w:szCs w:val="22"/>
        </w:rPr>
        <w:noBreakHyphen/>
        <w:t>mail basye@crosslink.net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               Alice Harding (804) 529</w:t>
      </w:r>
      <w:r>
        <w:rPr>
          <w:rFonts w:ascii="Times New Roman" w:hAnsi="Times New Roman" w:cs="Times New Roman"/>
          <w:sz w:val="22"/>
          <w:szCs w:val="22"/>
        </w:rPr>
        <w:noBreakHyphen/>
        <w:t>7854</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 xml:space="preserve">                   e</w:t>
      </w:r>
      <w:r>
        <w:rPr>
          <w:rFonts w:ascii="Times New Roman" w:hAnsi="Times New Roman" w:cs="Times New Roman"/>
          <w:sz w:val="22"/>
          <w:szCs w:val="22"/>
        </w:rPr>
        <w:noBreakHyphen/>
        <w:t xml:space="preserve">mail </w:t>
      </w:r>
      <w:r>
        <w:rPr>
          <w:rStyle w:val="Hypertext"/>
          <w:rFonts w:ascii="Times New Roman" w:hAnsi="Times New Roman" w:cs="Times New Roman"/>
          <w:sz w:val="22"/>
          <w:szCs w:val="22"/>
        </w:rPr>
        <w:t>archardcl@pen.k12.va.us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Wilderness Reunion Group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Meets 5:00 PM     Thursdays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Ukrops upper room - Fredericksburg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Contact: Patti Tessier (540</w:t>
      </w:r>
      <w:r>
        <w:rPr>
          <w:rFonts w:ascii="Times New Roman" w:hAnsi="Times New Roman" w:cs="Times New Roman"/>
          <w:sz w:val="22"/>
          <w:szCs w:val="22"/>
        </w:rPr>
        <w:noBreakHyphen/>
        <w:t>786</w:t>
      </w:r>
      <w:r>
        <w:rPr>
          <w:rFonts w:ascii="Times New Roman" w:hAnsi="Times New Roman" w:cs="Times New Roman"/>
          <w:sz w:val="22"/>
          <w:szCs w:val="22"/>
        </w:rPr>
        <w:noBreakHyphen/>
        <w:t>4721)</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e-mail to </w:t>
      </w:r>
      <w:r>
        <w:rPr>
          <w:rStyle w:val="Hypertext"/>
          <w:rFonts w:ascii="Times New Roman" w:hAnsi="Times New Roman" w:cs="Times New Roman"/>
          <w:sz w:val="22"/>
          <w:szCs w:val="22"/>
        </w:rPr>
        <w:t>pattitessier@aol.com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center" w:pos="2547"/>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ab/>
      </w:r>
      <w:r>
        <w:rPr>
          <w:rFonts w:ascii="Shruti" w:hAnsi="Shruti" w:cs="Shruti"/>
          <w:b/>
          <w:bCs/>
          <w:sz w:val="28"/>
          <w:szCs w:val="28"/>
        </w:rPr>
        <w:t>SPRING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The tears God shed when His son had to die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Have watered the earth, that’s the reason why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The beautiful flowers bloom everywhere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For God touched the earth with His loving care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So Spring in all its glory has come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To show God’s love to everyone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For who could ever possibly doubt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Times New Roman" w:hAnsi="Times New Roman" w:cs="Times New Roman"/>
          <w:sz w:val="22"/>
          <w:szCs w:val="22"/>
        </w:rPr>
        <w:t>That God’s alive, just look about!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3600"/>
        <w:jc w:val="both"/>
        <w:rPr>
          <w:rFonts w:ascii="Times New Roman" w:hAnsi="Times New Roman" w:cs="Times New Roman"/>
          <w:i/>
          <w:iCs/>
          <w:sz w:val="22"/>
          <w:szCs w:val="22"/>
        </w:rPr>
      </w:pPr>
      <w:r>
        <w:rPr>
          <w:rFonts w:ascii="Times New Roman" w:hAnsi="Times New Roman" w:cs="Times New Roman"/>
          <w:i/>
          <w:iCs/>
          <w:sz w:val="22"/>
          <w:szCs w:val="22"/>
        </w:rPr>
        <w:t>Joyce Fairbanks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3600"/>
        <w:jc w:val="both"/>
        <w:rPr>
          <w:rFonts w:ascii="Times New Roman" w:hAnsi="Times New Roman" w:cs="Times New Roman"/>
          <w:sz w:val="22"/>
          <w:szCs w:val="22"/>
        </w:rPr>
      </w:pPr>
      <w:r>
        <w:rPr>
          <w:rFonts w:ascii="Times New Roman" w:hAnsi="Times New Roman" w:cs="Times New Roman"/>
          <w:i/>
          <w:iCs/>
          <w:sz w:val="22"/>
          <w:szCs w:val="22"/>
        </w:rPr>
        <w:t>Emmaus #34</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p>
    <w:p w:rsidR="00E76DB8" w:rsidRDefault="00E76DB8">
      <w:pPr>
        <w:framePr w:w="5000" w:h="2823" w:hRule="exact" w:hSpace="240" w:vSpace="240" w:wrap="auto" w:vAnchor="page" w:hAnchor="margin" w:x="5681" w:y="11356"/>
        <w:pBdr>
          <w:top w:val="double" w:sz="7" w:space="0" w:color="000000"/>
          <w:left w:val="double" w:sz="7" w:space="0" w:color="000000"/>
          <w:bottom w:val="double" w:sz="7" w:space="0" w:color="000000"/>
          <w:right w:val="double" w:sz="7" w:space="0" w:color="000000"/>
        </w:pBdr>
        <w:rPr>
          <w:rFonts w:cs="Arial Narrow"/>
          <w:sz w:val="22"/>
          <w:szCs w:val="22"/>
        </w:rPr>
      </w:pPr>
      <w:r>
        <w:rPr>
          <w:rFonts w:ascii="Comic Sans MS" w:hAnsi="Comic Sans MS" w:cs="Comic Sans MS"/>
          <w:b/>
          <w:bCs/>
          <w:i/>
          <w:iCs/>
          <w:sz w:val="32"/>
          <w:szCs w:val="32"/>
        </w:rPr>
        <w:t>DEADLINE</w:t>
      </w:r>
      <w:r>
        <w:rPr>
          <w:rFonts w:ascii="Comic Sans MS" w:hAnsi="Comic Sans MS" w:cs="Comic Sans MS"/>
          <w:sz w:val="22"/>
          <w:szCs w:val="22"/>
        </w:rPr>
        <w:t xml:space="preserve"> for the July newsletter is </w:t>
      </w:r>
      <w:r>
        <w:rPr>
          <w:rFonts w:ascii="Comic Sans MS" w:hAnsi="Comic Sans MS" w:cs="Comic Sans MS"/>
          <w:b/>
          <w:bCs/>
          <w:sz w:val="22"/>
          <w:szCs w:val="22"/>
        </w:rPr>
        <w:t xml:space="preserve">June 17. </w:t>
      </w:r>
      <w:r>
        <w:rPr>
          <w:rFonts w:ascii="Comic Sans MS" w:hAnsi="Comic Sans MS" w:cs="Comic Sans MS"/>
          <w:sz w:val="22"/>
          <w:szCs w:val="22"/>
        </w:rPr>
        <w:t xml:space="preserve">  Please send your articles to editor, Barbara Olds.  Mail to 343 Longwood Drive, Stafford, VA 22554;  fax to 540-286-2663; or e-mail to dolds@erols.com.  </w:t>
      </w:r>
      <w:r>
        <w:rPr>
          <w:rFonts w:ascii="Comic Sans MS" w:hAnsi="Comic Sans MS" w:cs="Comic Sans MS"/>
          <w:b/>
          <w:bCs/>
          <w:sz w:val="22"/>
          <w:szCs w:val="22"/>
        </w:rPr>
        <w:t>For the timely delivery of our newsletter, it is important to get those articles in on time!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sectPr w:rsidR="00E76DB8">
          <w:type w:val="continuous"/>
          <w:pgSz w:w="12240" w:h="15840"/>
          <w:pgMar w:top="540" w:right="810" w:bottom="630" w:left="720" w:header="540" w:footer="630" w:gutter="0"/>
          <w:cols w:num="2" w:space="720" w:equalWidth="0">
            <w:col w:w="5310" w:space="306"/>
            <w:col w:w="5094"/>
          </w:cols>
          <w:noEndnote/>
        </w:sectPr>
      </w:pPr>
    </w:p>
    <w:p w:rsidR="00E76DB8" w:rsidRDefault="005F53A3">
      <w:pPr>
        <w:framePr w:w="1653" w:h="2199" w:hRule="exact" w:hSpace="90" w:vSpace="90" w:wrap="auto" w:vAnchor="page" w:hAnchor="margin" w:x="3541" w:y="872"/>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047750" cy="140017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t="-378" b="-378"/>
                    <a:stretch>
                      <a:fillRect/>
                    </a:stretch>
                  </pic:blipFill>
                  <pic:spPr bwMode="auto">
                    <a:xfrm>
                      <a:off x="0" y="0"/>
                      <a:ext cx="1047750" cy="1400175"/>
                    </a:xfrm>
                    <a:prstGeom prst="rect">
                      <a:avLst/>
                    </a:prstGeom>
                    <a:noFill/>
                    <a:ln w="9525">
                      <a:noFill/>
                      <a:miter lim="800000"/>
                      <a:headEnd/>
                      <a:tailEnd/>
                    </a:ln>
                  </pic:spPr>
                </pic:pic>
              </a:graphicData>
            </a:graphic>
          </wp:inline>
        </w:drawing>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r>
        <w:rPr>
          <w:rFonts w:ascii="Shruti" w:hAnsi="Shruti" w:cs="Shruti"/>
          <w:b/>
          <w:bCs/>
          <w:i/>
          <w:iCs/>
          <w:sz w:val="32"/>
          <w:szCs w:val="32"/>
        </w:rPr>
        <w:lastRenderedPageBreak/>
        <w:t>Prayers &amp; Praises. .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For Kurt and his growth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For my relationships and focus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Praises for the pilgrims of E37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Larry Lenon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&amp; Love to bond all families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the Community Cookbook</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for Walk 37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Lift our new pilgrims up to you!</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Thanks for God’s goodness and love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Tick &amp; Pres Roark for healing of the body &amp; spirit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 for all the lonely people - send them someone to</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comfort them &amp; show them Jesus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a dear friend who just lost her husband to cancer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our friend who walked on E37 and her renewed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love and deep faith because of it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Sandy &amp; David Jones as they depart for China to</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adopt a baby daughter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 for good test results for Julie McAdam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God’s blessings in our life and on E37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the family and friends of a young Stafford High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School student - may they turn to Him for comfort and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assurance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my granddaughter who is suffering the trauma of</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an ugly divorce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son and daughter away from home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Praises for myself - a long-time prayer could possibly be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answered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to God for my first granddaughter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my sister, Barbara &amp; my sister-in-law, Sandy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God for my wonderful husband, family and loving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friends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all my blessings; travel mercies for my husband;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prayers for parents &amp; in-laws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for wonderful church family at FUMC</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Prayers for a daughter who is surrounded by evil forces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My wife, Janet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My husband, Steven - promotion test - time together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Mother &amp; son who have cancer - Lynette &amp; Wesley 6yrs old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Our daughter &amp; possibility of new job if it is God’s will</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For Shirley Foley who was not able to come today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Our Children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God for opportunity to witness to unsaved co-workers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Prayers for the salvation of the aforementioned men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God for a new path shown to my family. Please give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lastRenderedPageBreak/>
        <w:t>us the strength to walk it with You</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Prayers for my friends, the Tynes family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For my brother in prison unfairly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 xml:space="preserve">For my children to know God as He has been shown to me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Shruti" w:hAnsi="Shruti" w:cs="Shruti"/>
        </w:rPr>
      </w:pPr>
      <w:r>
        <w:rPr>
          <w:rFonts w:ascii="Times New Roman" w:hAnsi="Times New Roman" w:cs="Times New Roman"/>
          <w:sz w:val="22"/>
          <w:szCs w:val="22"/>
        </w:rPr>
        <w:t>this past weekend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those who are sick, troubled &amp; lonely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my wife - surgery was successful</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 xml:space="preserve">Pray for my cousin’s son who is on drugs. He &amp; his wife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are expecting a baby in July.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Thank you God for all the blessings in my life; help me to</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use them to Your glory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 xml:space="preserve">Praise for the Fredericksburg Emmaus Community &amp; its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love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 xml:space="preserve">Pray for God to lead me in new directions as He has just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asked me to leave my current job &amp; move 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discernment, direction &amp; guidance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 xml:space="preserve">Pray for my dad, Leroy Collins, as he has bypass surgery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in the next couple weeks and for my mom, Lucille,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as she faces my dad’s surgery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 for Greg Harding’s healing - leg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 for my wife to hear God’s call for herself to let God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serve her as well as she has served Him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Healing prayer for my mom &amp; dad - John &amp; Elaine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DeJong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Strength for today &amp; bright hope for tomorrow</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50 years of marriage to a wonderful husband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Susan and Mark Goodpasture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renewal of Chrysalis in Fredericksburg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that Chris is coming home soon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God for allowing my best friend to walk on #37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 for David Tynes in his continuing time of need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that my husband Raymond walked on #35</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Pat - recovering from open heart surgery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Jeremy - joining Navy &amp; leaving for boot camp on 5/16</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Elaine - praise for her new apartment and good health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Pete Schatz - upcoming allergy injections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 William’s college graduation this year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God’s strength, love of family and support of</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friends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Mary Schatz - possible high blood pressure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my marriage &amp; my husband’s relationship with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Jesus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 for Laura Green - leukemia in remission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birth of Hudson Scott Snoddy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lastRenderedPageBreak/>
        <w:sym w:font="Symbol" w:char="F05F"/>
      </w:r>
      <w:r>
        <w:rPr>
          <w:rFonts w:ascii="Times New Roman" w:hAnsi="Times New Roman" w:cs="Times New Roman"/>
          <w:sz w:val="22"/>
          <w:szCs w:val="22"/>
        </w:rPr>
        <w:t xml:space="preserve"> Prayer of thanksgiving for my mother - I love her dearly!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 for my grandfather Roy Swanigan who has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recently been diagnosed with cancer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Vicki Lynn who recently had a tumor removed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from her ear that was cancer. Also pray for Brittany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her 16-year old daughter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healing of my father Darrell Swanigan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God for my wonderful husband who loves me, but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most of all who loves God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lastRenderedPageBreak/>
        <w:sym w:font="Symbol" w:char="F05F"/>
      </w:r>
      <w:r>
        <w:rPr>
          <w:rFonts w:ascii="Times New Roman" w:hAnsi="Times New Roman" w:cs="Times New Roman"/>
          <w:sz w:val="22"/>
          <w:szCs w:val="22"/>
        </w:rPr>
        <w:t xml:space="preserve"> Prayer for God’s protection and favor for Kris Indseth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while he is away the next 3 weeks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Tricia Burgess who has had vertigo for a month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healing of my Uncle Billy Pickett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Salvation for my husband &amp; children and my brother to</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return to God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sectPr w:rsidR="00E76DB8">
          <w:type w:val="continuous"/>
          <w:pgSz w:w="12240" w:h="15840"/>
          <w:pgMar w:top="540" w:right="810" w:bottom="630" w:left="720" w:header="540" w:footer="630" w:gutter="0"/>
          <w:cols w:num="2" w:space="720" w:equalWidth="0">
            <w:col w:w="5310" w:space="306"/>
            <w:col w:w="5094"/>
          </w:cols>
          <w:noEndnote/>
        </w:sect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lastRenderedPageBreak/>
        <w:sym w:font="Symbol" w:char="F05F"/>
      </w:r>
      <w:r>
        <w:rPr>
          <w:rFonts w:ascii="Shruti" w:hAnsi="Shruti" w:cs="Shruti"/>
        </w:rPr>
        <w:t xml:space="preserve"> </w:t>
      </w:r>
      <w:r>
        <w:rPr>
          <w:rFonts w:ascii="Times New Roman" w:hAnsi="Times New Roman" w:cs="Times New Roman"/>
          <w:sz w:val="22"/>
          <w:szCs w:val="22"/>
        </w:rPr>
        <w:t>For my younger sister - protection during her 4</w:t>
      </w:r>
      <w:r>
        <w:rPr>
          <w:rFonts w:ascii="Times New Roman" w:hAnsi="Times New Roman" w:cs="Times New Roman"/>
          <w:sz w:val="22"/>
          <w:szCs w:val="22"/>
          <w:vertAlign w:val="superscript"/>
        </w:rPr>
        <w:t>th</w:t>
      </w:r>
      <w:r>
        <w:rPr>
          <w:rFonts w:ascii="Times New Roman" w:hAnsi="Times New Roman" w:cs="Times New Roman"/>
          <w:sz w:val="22"/>
          <w:szCs w:val="22"/>
        </w:rPr>
        <w:t xml:space="preserv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pregnancy - due in October. PRAISE: after having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three boys, the doctors say this pregnancy is a girl!</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For my church family and for wisdom to know where the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Lord needs me to serve him. For my mom and the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family - look after her - she is 80</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Janice Williams’ mother - skin cancer surgery on nose 5/17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 for my boyfriend - that he will come to know Christ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God’s incredible grace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all the college and high school graduates of 2000!!!</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the next two walks and teams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Al Sibley, a dear friend (cancer)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Walks 35, 36 37, that God will continue to touch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their hearts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the youth group at our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safety of godson, Darby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I thank the Lord for His meeting our every need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I want to praise God for His faithfulness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my sister who is struggling with alcohol and drug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abuse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 xml:space="preserve">Pray for me, Tony Fortune, as I look to God to lead me back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to Vietnam on another mission trip in January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God for the gift of watching the Holy Spirit move 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Walk 37</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Thank God for this Emmaus community, the love of</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sponsors and the agape love present - God is awesome!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my mother, Sally, for speedy &amp; thorough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recovery from illness and for quick sale of her home.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sym w:font="Symbol" w:char="F05F"/>
      </w:r>
      <w:r>
        <w:rPr>
          <w:rFonts w:ascii="Times New Roman" w:hAnsi="Times New Roman" w:cs="Times New Roman"/>
          <w:sz w:val="22"/>
          <w:szCs w:val="22"/>
        </w:rPr>
        <w:t xml:space="preserve"> For my sister who is suffering from drug &amp; alcohol abuse as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well as other diseases - that she may find hope through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our Lord, to make her love herself and life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 for healing of Sarah Scott- 26 year old suffering from</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anorexia for past 10 years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The Lord has really been working in my life - Praise God.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May I continue to see Him work in my life further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God for our family &amp; church family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lastRenderedPageBreak/>
        <w:sym w:font="Symbol" w:char="F05F"/>
      </w:r>
      <w:r>
        <w:rPr>
          <w:rFonts w:ascii="Shruti" w:hAnsi="Shruti" w:cs="Shruti"/>
        </w:rPr>
        <w:t xml:space="preserve"> </w:t>
      </w:r>
      <w:r>
        <w:rPr>
          <w:rFonts w:ascii="Times New Roman" w:hAnsi="Times New Roman" w:cs="Times New Roman"/>
          <w:sz w:val="22"/>
          <w:szCs w:val="22"/>
        </w:rPr>
        <w:t>Praise God for the gifts He has given. I know he is with me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Please pray for Fairview Baptist Church members as we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 xml:space="preserve">contemplate ways to glorify &amp; serve God during our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time of great growth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 that I receive from our Lord the patience I need as a</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Father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Prayer for sister &amp; brother-in-law to come closer to the Lord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Kelly and Anna Snoddy’s healthy new baby boy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my family. Prayers for my husband who is looking</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towards retirement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my children to seek God in their lives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lost friendships; Praise for marriage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 for Katie, 91, who has cervical cancer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for all the wonderful mothers who take care of our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little ones especially on Mother’s Day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for wonderful wife and mother of three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direction (my husband is an assistant Pastor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and our Sr Pastor has been called to the mission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field). We are seeking God for what He wants our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responsibility to be in the church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for salvation for all the children &amp; grandchildren </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of this community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 and Praise for the 17 young people who will be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confirmed at FUMC tomorrow</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for my brother’s graduation from medical school &amp;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the wonderful celebration with all my family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continued time &amp; focus for study of God’s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word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Prayers for my son, daughter-in-law and grandson - they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need guidance for their family</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Times New Roman" w:hAnsi="Times New Roman" w:cs="Times New Roman"/>
          <w:sz w:val="22"/>
          <w:szCs w:val="22"/>
        </w:rPr>
        <w:t xml:space="preserve"> Praise &amp; Prayers for the confirmation class I helped with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at FUMC</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rPr>
        <w:sym w:font="Symbol" w:char="F05F"/>
      </w:r>
      <w:r>
        <w:rPr>
          <w:rFonts w:ascii="Shruti" w:hAnsi="Shruti" w:cs="Shruti"/>
        </w:rPr>
        <w:t xml:space="preserve"> </w:t>
      </w:r>
      <w:r>
        <w:rPr>
          <w:rFonts w:ascii="Times New Roman" w:hAnsi="Times New Roman" w:cs="Times New Roman"/>
          <w:sz w:val="22"/>
          <w:szCs w:val="22"/>
        </w:rPr>
        <w:t>Praise for wonderful much needed trip to Florida &amp; back</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lastRenderedPageBreak/>
        <w:t>Praise for winning the first go around of a trial that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involved losing our son in a car accident - Pray that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we get to win the case and change the laws in VA.</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Wayne was an innocent victim killed in a police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sz w:val="22"/>
          <w:szCs w:val="22"/>
        </w:rPr>
      </w:pPr>
      <w:r>
        <w:rPr>
          <w:rFonts w:ascii="Times New Roman" w:hAnsi="Times New Roman" w:cs="Times New Roman"/>
          <w:sz w:val="22"/>
          <w:szCs w:val="22"/>
        </w:rPr>
        <w:t>speed chase and we want to change the law &amp; keep</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Shruti" w:hAnsi="Shruti" w:cs="Shruti"/>
        </w:rPr>
      </w:pPr>
      <w:r>
        <w:rPr>
          <w:rFonts w:ascii="Times New Roman" w:hAnsi="Times New Roman" w:cs="Times New Roman"/>
          <w:sz w:val="22"/>
          <w:szCs w:val="22"/>
        </w:rPr>
        <w:t>everyone safer. Pray for my health &amp; pain.</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3600"/>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5F53A3">
      <w:pPr>
        <w:framePr w:w="4820" w:h="3510" w:hRule="exact" w:hSpace="240" w:vSpace="240" w:wrap="auto" w:vAnchor="text" w:hAnchor="margin" w:x="6151" w:y="229"/>
        <w:pBdr>
          <w:top w:val="single" w:sz="7" w:space="0" w:color="000000" w:shadow="1"/>
          <w:left w:val="single" w:sz="7" w:space="0" w:color="000000" w:shadow="1"/>
          <w:bottom w:val="single" w:sz="7" w:space="0" w:color="000000" w:shadow="1"/>
          <w:right w:val="single" w:sz="7" w:space="0" w:color="000000" w:shadow="1"/>
        </w:pBdr>
        <w:rPr>
          <w:sz w:val="22"/>
          <w:szCs w:val="22"/>
        </w:rPr>
      </w:pPr>
      <w:r>
        <w:rPr>
          <w:noProof/>
          <w:sz w:val="22"/>
          <w:szCs w:val="22"/>
        </w:rPr>
        <w:drawing>
          <wp:inline distT="0" distB="0" distL="0" distR="0">
            <wp:extent cx="1047750" cy="149542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t="-211" b="-211"/>
                    <a:stretch>
                      <a:fillRect/>
                    </a:stretch>
                  </pic:blipFill>
                  <pic:spPr bwMode="auto">
                    <a:xfrm>
                      <a:off x="0" y="0"/>
                      <a:ext cx="1047750" cy="1495425"/>
                    </a:xfrm>
                    <a:prstGeom prst="rect">
                      <a:avLst/>
                    </a:prstGeom>
                    <a:noFill/>
                    <a:ln w="9525">
                      <a:noFill/>
                      <a:miter lim="800000"/>
                      <a:headEnd/>
                      <a:tailEnd/>
                    </a:ln>
                  </pic:spPr>
                </pic:pic>
              </a:graphicData>
            </a:graphic>
          </wp:inline>
        </w:drawing>
      </w:r>
    </w:p>
    <w:p w:rsidR="00E76DB8" w:rsidRDefault="00E76DB8">
      <w:pPr>
        <w:framePr w:w="5094" w:h="3510" w:hRule="exact" w:hSpace="90" w:vSpace="240" w:wrap="auto" w:vAnchor="text" w:hAnchor="margin" w:x="6014" w:y="229"/>
        <w:pBdr>
          <w:top w:val="single" w:sz="7" w:space="0" w:color="000000" w:shadow="1"/>
          <w:left w:val="single" w:sz="7" w:space="0" w:color="000000" w:shadow="1"/>
          <w:bottom w:val="single" w:sz="7" w:space="0" w:color="000000" w:shadow="1"/>
          <w:right w:val="single" w:sz="7" w:space="0" w:color="000000" w:shadow="1"/>
        </w:pBdr>
        <w:rPr>
          <w:rFonts w:ascii="GeoSlab703 Lt BT" w:hAnsi="GeoSlab703 Lt BT" w:cs="GeoSlab703 Lt BT"/>
          <w:sz w:val="22"/>
          <w:szCs w:val="22"/>
        </w:rPr>
      </w:pPr>
      <w:r>
        <w:rPr>
          <w:rFonts w:ascii="Shruti" w:hAnsi="Shruti" w:cs="Shruti"/>
          <w:b/>
          <w:bCs/>
          <w:sz w:val="34"/>
          <w:szCs w:val="34"/>
        </w:rPr>
        <w:t>Team Applications</w:t>
      </w:r>
    </w:p>
    <w:p w:rsidR="00E76DB8" w:rsidRDefault="00E76DB8">
      <w:pPr>
        <w:framePr w:w="5094" w:h="3510" w:hRule="exact" w:hSpace="90" w:vSpace="240" w:wrap="auto" w:vAnchor="text" w:hAnchor="margin" w:x="6014" w:y="229"/>
        <w:pBdr>
          <w:top w:val="single" w:sz="7" w:space="0" w:color="000000" w:shadow="1"/>
          <w:left w:val="single" w:sz="7" w:space="0" w:color="000000" w:shadow="1"/>
          <w:bottom w:val="single" w:sz="7" w:space="0" w:color="000000" w:shadow="1"/>
          <w:right w:val="single" w:sz="7" w:space="0" w:color="000000" w:shadow="1"/>
        </w:pBdr>
        <w:rPr>
          <w:rFonts w:ascii="GeoSlab703 Lt BT" w:hAnsi="GeoSlab703 Lt BT" w:cs="GeoSlab703 Lt BT"/>
          <w:sz w:val="22"/>
          <w:szCs w:val="22"/>
        </w:rPr>
      </w:pPr>
    </w:p>
    <w:p w:rsidR="00E76DB8" w:rsidRDefault="00E76DB8">
      <w:pPr>
        <w:framePr w:w="5094" w:h="3510" w:hRule="exact" w:hSpace="90" w:vSpace="240" w:wrap="auto" w:vAnchor="text" w:hAnchor="margin" w:x="6014" w:y="229"/>
        <w:pBdr>
          <w:top w:val="single" w:sz="7" w:space="0" w:color="000000" w:shadow="1"/>
          <w:left w:val="single" w:sz="7" w:space="0" w:color="000000" w:shadow="1"/>
          <w:bottom w:val="single" w:sz="7" w:space="0" w:color="000000" w:shadow="1"/>
          <w:right w:val="single" w:sz="7" w:space="0" w:color="000000" w:shadow="1"/>
        </w:pBdr>
        <w:rPr>
          <w:rFonts w:cs="Arial Narrow"/>
          <w:sz w:val="22"/>
          <w:szCs w:val="22"/>
        </w:rPr>
      </w:pPr>
      <w:r>
        <w:rPr>
          <w:rFonts w:ascii="GeoSlab703 Lt BT" w:hAnsi="GeoSlab703 Lt BT" w:cs="GeoSlab703 Lt BT"/>
          <w:sz w:val="22"/>
          <w:szCs w:val="22"/>
        </w:rPr>
        <w:t>If you are interested in teaming on Emmaus #38 and #39, please send your application now.  The Team Selection Committee will hold its first meeting this month to begin choosing team members for these two walks.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pPr>
      <w:r>
        <w:rPr>
          <w:rFonts w:ascii="Shruti" w:hAnsi="Shruti" w:cs="Shruti"/>
          <w:b/>
          <w:bCs/>
          <w:sz w:val="34"/>
          <w:szCs w:val="34"/>
        </w:rPr>
        <w:t>Fredericksburg Web Site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2"/>
          <w:szCs w:val="22"/>
        </w:rPr>
      </w:pPr>
      <w:r>
        <w:rPr>
          <w:rFonts w:ascii="Times New Roman" w:hAnsi="Times New Roman" w:cs="Times New Roman"/>
          <w:sz w:val="22"/>
          <w:szCs w:val="22"/>
          <w:u w:val="single"/>
        </w:rPr>
        <w:t>http://members.aol.com/bb3253/FredEmmaus/Emmaus.html</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Shruti" w:hAnsi="Shruti" w:cs="Shruti"/>
        </w:rPr>
        <w:sectPr w:rsidR="00E76DB8">
          <w:type w:val="continuous"/>
          <w:pgSz w:w="12240" w:h="15840"/>
          <w:pgMar w:top="540" w:right="810" w:bottom="630" w:left="720" w:header="540" w:footer="630" w:gutter="0"/>
          <w:cols w:num="2" w:space="720" w:equalWidth="0">
            <w:col w:w="5310" w:space="306"/>
            <w:col w:w="5094"/>
          </w:cols>
          <w:noEndnote/>
        </w:sectPr>
      </w:pPr>
    </w:p>
    <w:p w:rsidR="00E76DB8" w:rsidRDefault="00E76DB8">
      <w:pPr>
        <w:pStyle w:val="Title"/>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8"/>
          <w:szCs w:val="28"/>
        </w:rPr>
      </w:pPr>
      <w:r>
        <w:rPr>
          <w:rFonts w:ascii="Shruti" w:hAnsi="Shruti" w:cs="Shruti"/>
          <w:sz w:val="28"/>
          <w:szCs w:val="28"/>
        </w:rPr>
        <w:lastRenderedPageBreak/>
        <w:t>Emmaus Board and Community Job Descriptions &amp; Assignments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Shruti" w:hAnsi="Shruti" w:cs="Shruti"/>
          <w:b/>
          <w:bCs/>
        </w:rPr>
      </w:pPr>
      <w:r>
        <w:rPr>
          <w:rFonts w:ascii="Shruti" w:hAnsi="Shruti" w:cs="Shruti"/>
          <w:b/>
          <w:bCs/>
          <w:sz w:val="28"/>
          <w:szCs w:val="28"/>
        </w:rPr>
        <w:t>(Serving Year 1999/2000)</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b/>
          <w:bCs/>
        </w:rPr>
      </w:pPr>
      <w:r>
        <w:rPr>
          <w:rFonts w:ascii="Shruti" w:hAnsi="Shruti" w:cs="Shruti"/>
          <w:b/>
          <w:bCs/>
          <w:u w:val="single"/>
        </w:rPr>
        <w:t>Community Volunteer Positions</w:t>
      </w:r>
      <w:r>
        <w:rPr>
          <w:rFonts w:ascii="Shruti" w:hAnsi="Shruti" w:cs="Shruti"/>
          <w:b/>
          <w:bCs/>
        </w:rPr>
        <w:t>:</w:t>
      </w:r>
      <w:r>
        <w:rPr>
          <w:rFonts w:ascii="Shruti" w:hAnsi="Shruti" w:cs="Shruti"/>
          <w:b/>
          <w:bCs/>
        </w:rPr>
        <w:tab/>
      </w:r>
      <w:r>
        <w:rPr>
          <w:rFonts w:ascii="Shruti" w:hAnsi="Shruti" w:cs="Shruti"/>
          <w:b/>
          <w:bCs/>
        </w:rPr>
        <w:tab/>
      </w:r>
      <w:r>
        <w:rPr>
          <w:rFonts w:ascii="Shruti" w:hAnsi="Shruti" w:cs="Shruti"/>
          <w:b/>
          <w:bCs/>
          <w:u w:val="single"/>
        </w:rPr>
        <w:t>Draft Job Description*</w:t>
      </w:r>
      <w:r>
        <w:rPr>
          <w:rFonts w:ascii="Shruti" w:hAnsi="Shruti" w:cs="Shruti"/>
          <w:b/>
          <w:bCs/>
        </w:rPr>
        <w:t>:</w:t>
      </w:r>
      <w:r>
        <w:rPr>
          <w:rFonts w:ascii="Shruti" w:hAnsi="Shruti" w:cs="Shruti"/>
          <w:b/>
          <w:bCs/>
        </w:rPr>
        <w:tab/>
      </w:r>
      <w:r>
        <w:rPr>
          <w:rFonts w:ascii="Shruti" w:hAnsi="Shruti" w:cs="Shruti"/>
          <w:b/>
          <w:bCs/>
          <w:u w:val="single"/>
        </w:rPr>
        <w:t>Lead Community Person</w:t>
      </w:r>
      <w:r>
        <w:rPr>
          <w:rFonts w:ascii="Shruti" w:hAnsi="Shruti" w:cs="Shruti"/>
          <w:b/>
          <w:bCs/>
        </w:rPr>
        <w:t>:</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20"/>
          <w:szCs w:val="20"/>
        </w:rPr>
      </w:pPr>
      <w:r>
        <w:rPr>
          <w:rFonts w:ascii="Shruti" w:hAnsi="Shruti" w:cs="Shruti"/>
          <w:b/>
          <w:bCs/>
          <w:sz w:val="20"/>
          <w:szCs w:val="20"/>
        </w:rPr>
        <w:t>1.  Community Spiritual Director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t>Mark Ogren (2000)</w:t>
      </w:r>
      <w:r>
        <w:rPr>
          <w:rFonts w:ascii="Shruti" w:hAnsi="Shruti" w:cs="Shruti"/>
          <w:sz w:val="20"/>
          <w:szCs w:val="20"/>
        </w:rPr>
        <w:tab/>
      </w:r>
      <w:r>
        <w:rPr>
          <w:rFonts w:ascii="Shruti" w:hAnsi="Shruti" w:cs="Shruti"/>
          <w:sz w:val="20"/>
          <w:szCs w:val="20"/>
        </w:rPr>
        <w:tab/>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Gathering Location Coordinator</w:t>
      </w:r>
      <w:r>
        <w:rPr>
          <w:rFonts w:ascii="Shruti" w:hAnsi="Shruti" w:cs="Shruti"/>
          <w:sz w:val="20"/>
          <w:szCs w:val="20"/>
        </w:rPr>
        <w:tab/>
      </w:r>
      <w:r>
        <w:rPr>
          <w:rFonts w:ascii="Shruti" w:hAnsi="Shruti" w:cs="Shruti"/>
          <w:sz w:val="20"/>
          <w:szCs w:val="20"/>
        </w:rPr>
        <w:tab/>
        <w:t>TBD</w:t>
      </w:r>
    </w:p>
    <w:p w:rsidR="00E76DB8" w:rsidRDefault="00E76DB8">
      <w:pPr>
        <w:pStyle w:val="Heading1"/>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b/>
          <w:bCs/>
          <w:sz w:val="16"/>
          <w:szCs w:val="16"/>
        </w:rPr>
      </w:pPr>
    </w:p>
    <w:p w:rsidR="00E76DB8" w:rsidRDefault="00E76DB8">
      <w:pPr>
        <w:pStyle w:val="Heading1"/>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b/>
          <w:bCs/>
          <w:sz w:val="16"/>
          <w:szCs w:val="16"/>
        </w:rPr>
      </w:pPr>
      <w:r>
        <w:rPr>
          <w:rFonts w:ascii="Shruti" w:hAnsi="Shruti" w:cs="Shruti"/>
          <w:b/>
          <w:bCs/>
          <w:sz w:val="16"/>
          <w:szCs w:val="16"/>
        </w:rPr>
        <w:fldChar w:fldCharType="begin"/>
      </w:r>
      <w:r>
        <w:rPr>
          <w:rFonts w:ascii="Shruti" w:hAnsi="Shruti" w:cs="Shruti"/>
          <w:b/>
          <w:bCs/>
          <w:sz w:val="16"/>
          <w:szCs w:val="16"/>
        </w:rPr>
        <w:instrText>tc \l1 "</w:instrText>
      </w:r>
      <w:r>
        <w:rPr>
          <w:rFonts w:ascii="Shruti" w:hAnsi="Shruti" w:cs="Shruti"/>
          <w:b/>
          <w:bCs/>
          <w:sz w:val="16"/>
          <w:szCs w:val="16"/>
        </w:rPr>
        <w:fldChar w:fldCharType="end"/>
      </w:r>
    </w:p>
    <w:p w:rsidR="00E76DB8" w:rsidRDefault="00E76DB8">
      <w:pPr>
        <w:pStyle w:val="Heading1"/>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b/>
          <w:bCs/>
          <w:sz w:val="20"/>
          <w:szCs w:val="20"/>
        </w:rPr>
        <w:t>2.  Community Lay Director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t>Dick Barnett (2000)</w:t>
      </w:r>
    </w:p>
    <w:p w:rsidR="00E76DB8" w:rsidRDefault="00E76DB8">
      <w:pPr>
        <w:pStyle w:val="Heading1"/>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\l1 "</w:instrText>
      </w:r>
      <w:r>
        <w:rPr>
          <w:rFonts w:ascii="Shruti" w:hAnsi="Shruti" w:cs="Shruti"/>
          <w:b/>
          <w:bCs/>
          <w:sz w:val="20"/>
          <w:szCs w:val="20"/>
        </w:rPr>
        <w:instrText>2.  Community Lay Director</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instrText>Dick Barnett (2000)</w:instrText>
      </w:r>
      <w:r>
        <w:rPr>
          <w:rFonts w:ascii="Shruti" w:hAnsi="Shruti" w:cs="Shruti"/>
          <w:sz w:val="20"/>
          <w:szCs w:val="20"/>
        </w:rPr>
        <w:fldChar w:fldCharType="end"/>
      </w:r>
    </w:p>
    <w:p w:rsidR="00E76DB8" w:rsidRDefault="00E76DB8">
      <w:pPr>
        <w:pStyle w:val="Heading1"/>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rPr>
          <w:rFonts w:ascii="Shruti" w:hAnsi="Shruti" w:cs="Shruti"/>
          <w:sz w:val="20"/>
          <w:szCs w:val="20"/>
        </w:rPr>
      </w:pPr>
      <w:r>
        <w:rPr>
          <w:rFonts w:ascii="Shruti" w:hAnsi="Shruti" w:cs="Shruti"/>
          <w:sz w:val="20"/>
          <w:szCs w:val="20"/>
        </w:rPr>
        <w:t>Lead Gatherings &amp; Candlelight</w:t>
      </w:r>
      <w:r>
        <w:rPr>
          <w:rFonts w:ascii="Shruti" w:hAnsi="Shruti" w:cs="Shruti"/>
          <w:sz w:val="20"/>
          <w:szCs w:val="20"/>
        </w:rPr>
        <w:tab/>
      </w:r>
      <w:r>
        <w:rPr>
          <w:rFonts w:ascii="Shruti" w:hAnsi="Shruti" w:cs="Shruti"/>
          <w:sz w:val="20"/>
          <w:szCs w:val="20"/>
        </w:rPr>
        <w:tab/>
        <w:t>Complete</w:t>
      </w:r>
    </w:p>
    <w:p w:rsidR="00E76DB8" w:rsidRDefault="00E76DB8">
      <w:pPr>
        <w:pStyle w:val="Heading1"/>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\l1 "Lead Gatherings &amp; Candlelight</w:instrText>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fldChar w:fldCharType="end"/>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Host Weekend Sponsor's Hour &amp; Closing</w:t>
      </w:r>
      <w:r>
        <w:rPr>
          <w:rFonts w:ascii="Shruti" w:hAnsi="Shruti" w:cs="Shruti"/>
          <w:sz w:val="20"/>
          <w:szCs w:val="20"/>
        </w:rPr>
        <w:tab/>
        <w:t>Complete</w:t>
      </w:r>
    </w:p>
    <w:p w:rsidR="00E76DB8" w:rsidRDefault="00E76DB8">
      <w:pPr>
        <w:pStyle w:val="Heading1"/>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rPr>
          <w:rFonts w:ascii="Shruti" w:hAnsi="Shruti" w:cs="Shruti"/>
          <w:sz w:val="20"/>
          <w:szCs w:val="20"/>
        </w:rPr>
      </w:pPr>
      <w:r>
        <w:rPr>
          <w:rFonts w:ascii="Shruti" w:hAnsi="Shruti" w:cs="Shruti"/>
          <w:sz w:val="20"/>
          <w:szCs w:val="20"/>
        </w:rPr>
        <w:t>Chair Emmaus Board</w:t>
      </w:r>
      <w:r>
        <w:rPr>
          <w:rFonts w:ascii="Shruti" w:hAnsi="Shruti" w:cs="Shruti"/>
          <w:sz w:val="20"/>
          <w:szCs w:val="20"/>
        </w:rPr>
        <w:tab/>
      </w:r>
      <w:r>
        <w:rPr>
          <w:rFonts w:ascii="Shruti" w:hAnsi="Shruti" w:cs="Shruti"/>
          <w:sz w:val="20"/>
          <w:szCs w:val="20"/>
        </w:rPr>
        <w:tab/>
      </w:r>
      <w:r>
        <w:rPr>
          <w:rFonts w:ascii="Shruti" w:hAnsi="Shruti" w:cs="Shruti"/>
          <w:sz w:val="20"/>
          <w:szCs w:val="20"/>
        </w:rPr>
        <w:tab/>
        <w:t>TBD</w:t>
      </w:r>
    </w:p>
    <w:p w:rsidR="00E76DB8" w:rsidRDefault="00E76DB8">
      <w:pPr>
        <w:pStyle w:val="Heading1"/>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\l1 "Chair Emmaus Board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TBD</w:instrText>
      </w:r>
      <w:r>
        <w:rPr>
          <w:rFonts w:ascii="Shruti" w:hAnsi="Shruti" w:cs="Shruti"/>
          <w:sz w:val="20"/>
          <w:szCs w:val="20"/>
        </w:rPr>
        <w:fldChar w:fldCharType="end"/>
      </w:r>
    </w:p>
    <w:p w:rsidR="00E76DB8" w:rsidRDefault="00E76DB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Pilgrim/Team Selection Committee</w:t>
      </w:r>
      <w:r>
        <w:rPr>
          <w:rFonts w:ascii="Shruti" w:hAnsi="Shruti" w:cs="Shruti"/>
          <w:sz w:val="20"/>
          <w:szCs w:val="20"/>
        </w:rPr>
        <w:tab/>
      </w:r>
      <w:r>
        <w:rPr>
          <w:rFonts w:ascii="Shruti" w:hAnsi="Shruti" w:cs="Shruti"/>
          <w:sz w:val="20"/>
          <w:szCs w:val="20"/>
        </w:rPr>
        <w:tab/>
        <w:t>Complete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Board Nominating Committee</w:t>
      </w:r>
      <w:r>
        <w:rPr>
          <w:rFonts w:ascii="Shruti" w:hAnsi="Shruti" w:cs="Shruti"/>
          <w:sz w:val="20"/>
          <w:szCs w:val="20"/>
        </w:rPr>
        <w:tab/>
      </w:r>
      <w:r>
        <w:rPr>
          <w:rFonts w:ascii="Shruti" w:hAnsi="Shruti" w:cs="Shruti"/>
          <w:sz w:val="20"/>
          <w:szCs w:val="20"/>
        </w:rPr>
        <w:tab/>
        <w:t>Complete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20"/>
          <w:szCs w:val="20"/>
        </w:rPr>
      </w:pPr>
      <w:r>
        <w:rPr>
          <w:rFonts w:ascii="Shruti" w:hAnsi="Shruti" w:cs="Shruti"/>
          <w:b/>
          <w:bCs/>
          <w:sz w:val="20"/>
          <w:szCs w:val="20"/>
        </w:rPr>
        <w:t>3.  Assistant Community Lay Director</w:t>
      </w:r>
      <w:r>
        <w:rPr>
          <w:rFonts w:ascii="Shruti" w:hAnsi="Shruti" w:cs="Shruti"/>
          <w:b/>
          <w:bCs/>
          <w:sz w:val="20"/>
          <w:szCs w:val="20"/>
        </w:rPr>
        <w:tab/>
      </w:r>
      <w:r>
        <w:rPr>
          <w:rFonts w:ascii="Shruti" w:hAnsi="Shruti" w:cs="Shruti"/>
          <w:sz w:val="20"/>
          <w:szCs w:val="20"/>
        </w:rPr>
        <w:tab/>
      </w:r>
      <w:r>
        <w:rPr>
          <w:rFonts w:ascii="Shruti" w:hAnsi="Shruti" w:cs="Shruti"/>
          <w:b/>
          <w:bCs/>
          <w:sz w:val="20"/>
          <w:szCs w:val="20"/>
        </w:rPr>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t>Ken Roark (2001)</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4.  Treasurer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Dave Olds (2000)</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\l2 "4.  Treasurer</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Dave Olds (2000)</w:instrText>
      </w:r>
      <w:r>
        <w:rPr>
          <w:rFonts w:ascii="Shruti" w:hAnsi="Shruti" w:cs="Shruti"/>
          <w:sz w:val="20"/>
          <w:szCs w:val="20"/>
        </w:rPr>
        <w:fldChar w:fldCharType="end"/>
      </w:r>
    </w:p>
    <w:p w:rsidR="00E76DB8" w:rsidRDefault="00E76DB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5.  Secretary</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Barbara Larson (2000)</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\l2 "5.  Secretary</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Barbara Larson (2000)</w:instrText>
      </w:r>
      <w:r>
        <w:rPr>
          <w:rFonts w:ascii="Shruti" w:hAnsi="Shruti" w:cs="Shruti"/>
          <w:sz w:val="20"/>
          <w:szCs w:val="20"/>
        </w:rPr>
        <w:fldChar w:fldCharType="end"/>
      </w:r>
    </w:p>
    <w:p w:rsidR="00E76DB8" w:rsidRDefault="00E76DB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Manuals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Records &amp; By-Laws Historian</w:t>
      </w:r>
      <w:r>
        <w:rPr>
          <w:rFonts w:ascii="Shruti" w:hAnsi="Shruti" w:cs="Shruti"/>
          <w:sz w:val="20"/>
          <w:szCs w:val="20"/>
        </w:rPr>
        <w:tab/>
      </w:r>
      <w:r>
        <w:rPr>
          <w:rFonts w:ascii="Shruti" w:hAnsi="Shruti" w:cs="Shruti"/>
          <w:sz w:val="20"/>
          <w:szCs w:val="20"/>
        </w:rPr>
        <w:tab/>
        <w:t>Complete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6.  Communications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Barbara Olds (2000)</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\l2 "6.  Communications Coordinator</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TBD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Barbara Olds (2000)</w:instrText>
      </w:r>
      <w:r>
        <w:rPr>
          <w:rFonts w:ascii="Shruti" w:hAnsi="Shruti" w:cs="Shruti"/>
          <w:sz w:val="20"/>
          <w:szCs w:val="20"/>
        </w:rPr>
        <w:fldChar w:fldCharType="end"/>
      </w:r>
    </w:p>
    <w:p w:rsidR="00E76DB8" w:rsidRDefault="00E76DB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Newsletter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Team Registrar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Data Base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7.  Agape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TBD</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\l2 "7.  Agape Coordinator</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TBD</w:instrText>
      </w:r>
      <w:r>
        <w:rPr>
          <w:rFonts w:ascii="Shruti" w:hAnsi="Shruti" w:cs="Shruti"/>
          <w:sz w:val="20"/>
          <w:szCs w:val="20"/>
        </w:rPr>
        <w:fldChar w:fldCharType="end"/>
      </w:r>
    </w:p>
    <w:p w:rsidR="00E76DB8" w:rsidRDefault="00E76DB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General Agape Coordinator</w:t>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Barbara Wood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Prayer Vigil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Placemat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Tina Cooper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Snack Agape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Patti Tessier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Agape Bag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Diana Farrar</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8.  Gathering &amp; DDU Support Coordinator</w:t>
      </w:r>
      <w:r>
        <w:rPr>
          <w:rFonts w:ascii="Shruti" w:hAnsi="Shruti" w:cs="Shruti"/>
          <w:sz w:val="20"/>
          <w:szCs w:val="20"/>
        </w:rPr>
        <w:tab/>
        <w:t>Complete (Gathering)</w:t>
      </w:r>
      <w:r>
        <w:rPr>
          <w:rFonts w:ascii="Shruti" w:hAnsi="Shruti" w:cs="Shruti"/>
          <w:sz w:val="20"/>
          <w:szCs w:val="20"/>
        </w:rPr>
        <w:tab/>
      </w:r>
      <w:r>
        <w:rPr>
          <w:rFonts w:ascii="Shruti" w:hAnsi="Shruti" w:cs="Shruti"/>
          <w:sz w:val="20"/>
          <w:szCs w:val="20"/>
        </w:rPr>
        <w:tab/>
        <w:t>Vonnie Hinkle (2002)</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\l2 "8.  Gathering &amp; DDU Support Coordinator</w:instrText>
      </w:r>
      <w:r>
        <w:rPr>
          <w:rFonts w:ascii="Shruti" w:hAnsi="Shruti" w:cs="Shruti"/>
          <w:sz w:val="20"/>
          <w:szCs w:val="20"/>
        </w:rPr>
        <w:tab/>
        <w:instrText>Complete (Gathering)</w:instrText>
      </w:r>
      <w:r>
        <w:rPr>
          <w:rFonts w:ascii="Shruti" w:hAnsi="Shruti" w:cs="Shruti"/>
          <w:sz w:val="20"/>
          <w:szCs w:val="20"/>
        </w:rPr>
        <w:tab/>
      </w:r>
      <w:r>
        <w:rPr>
          <w:rFonts w:ascii="Shruti" w:hAnsi="Shruti" w:cs="Shruti"/>
          <w:sz w:val="20"/>
          <w:szCs w:val="20"/>
        </w:rPr>
        <w:tab/>
        <w:instrText>Vonnie Hinkle (2002)</w:instrText>
      </w:r>
      <w:r>
        <w:rPr>
          <w:rFonts w:ascii="Shruti" w:hAnsi="Shruti" w:cs="Shruti"/>
          <w:sz w:val="20"/>
          <w:szCs w:val="20"/>
        </w:rPr>
        <w:fldChar w:fldCharType="end"/>
      </w:r>
    </w:p>
    <w:p w:rsidR="00E76DB8" w:rsidRDefault="00E76DB8">
      <w:pPr>
        <w:pStyle w:val="Heading1"/>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rPr>
          <w:rFonts w:ascii="Shruti" w:hAnsi="Shruti" w:cs="Shruti"/>
          <w:sz w:val="20"/>
          <w:szCs w:val="20"/>
        </w:rPr>
      </w:pPr>
      <w:r>
        <w:rPr>
          <w:rFonts w:ascii="Shruti" w:hAnsi="Shruti" w:cs="Shruti"/>
          <w:sz w:val="20"/>
          <w:szCs w:val="20"/>
        </w:rPr>
        <w:t>Community Music Director</w:t>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Curt Edsall</w:t>
      </w:r>
    </w:p>
    <w:p w:rsidR="00E76DB8" w:rsidRDefault="00E76DB8">
      <w:pPr>
        <w:pStyle w:val="Heading1"/>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\l1 "Community Music Director</w:instrText>
      </w:r>
      <w:r>
        <w:rPr>
          <w:rFonts w:ascii="Shruti" w:hAnsi="Shruti" w:cs="Shruti"/>
          <w:sz w:val="20"/>
          <w:szCs w:val="20"/>
        </w:rPr>
        <w:tab/>
      </w:r>
      <w:r>
        <w:rPr>
          <w:rFonts w:ascii="Shruti" w:hAnsi="Shruti" w:cs="Shruti"/>
          <w:sz w:val="20"/>
          <w:szCs w:val="20"/>
        </w:rPr>
        <w:tab/>
        <w:instrText>TBD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 xml:space="preserve">    Curt Edsall</w:instrText>
      </w:r>
      <w:r>
        <w:rPr>
          <w:rFonts w:ascii="Shruti" w:hAnsi="Shruti" w:cs="Shruti"/>
          <w:sz w:val="20"/>
          <w:szCs w:val="20"/>
        </w:rPr>
        <w:fldChar w:fldCharType="end"/>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Community Baker (Communion)</w:t>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pStyle w:val="Heading1"/>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Pr>
          <w:rFonts w:ascii="Shruti" w:hAnsi="Shruti" w:cs="Shruti"/>
          <w:sz w:val="20"/>
          <w:szCs w:val="20"/>
        </w:rPr>
      </w:pPr>
      <w:r>
        <w:rPr>
          <w:rFonts w:ascii="Shruti" w:hAnsi="Shruti" w:cs="Shruti"/>
          <w:sz w:val="20"/>
          <w:szCs w:val="20"/>
        </w:rPr>
        <w:t xml:space="preserve">Child Care Coordinator &amp; Greeter </w:t>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Bob Davis </w:t>
      </w:r>
    </w:p>
    <w:p w:rsidR="00E76DB8" w:rsidRDefault="00E76DB8">
      <w:pPr>
        <w:pStyle w:val="Heading1"/>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 xml:space="preserve">tc \l1 "Child Care Coordinator &amp; Greeter </w:instrText>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 xml:space="preserve">    Bob Davis </w:instrText>
      </w:r>
      <w:r>
        <w:rPr>
          <w:rFonts w:ascii="Shruti" w:hAnsi="Shruti" w:cs="Shruti"/>
          <w:sz w:val="20"/>
          <w:szCs w:val="20"/>
        </w:rPr>
        <w:fldChar w:fldCharType="end"/>
      </w:r>
    </w:p>
    <w:p w:rsidR="00E76DB8" w:rsidRDefault="00E76DB8">
      <w:pPr>
        <w:pStyle w:val="Heading1"/>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Pr>
          <w:rFonts w:ascii="Shruti" w:hAnsi="Shruti" w:cs="Shruti"/>
          <w:sz w:val="20"/>
          <w:szCs w:val="20"/>
        </w:rPr>
      </w:pPr>
      <w:r>
        <w:rPr>
          <w:rFonts w:ascii="Shruti" w:hAnsi="Shruti" w:cs="Shruti"/>
          <w:sz w:val="20"/>
          <w:szCs w:val="20"/>
        </w:rPr>
        <w:t>DDU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Susan Perkins</w:t>
      </w:r>
    </w:p>
    <w:p w:rsidR="00E76DB8" w:rsidRDefault="00E76DB8">
      <w:pPr>
        <w:pStyle w:val="Heading1"/>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\l1 "DDU Coordinator</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TBD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 xml:space="preserve">    Susan Perkins</w:instrText>
      </w:r>
      <w:r>
        <w:rPr>
          <w:rFonts w:ascii="Shruti" w:hAnsi="Shruti" w:cs="Shruti"/>
          <w:sz w:val="20"/>
          <w:szCs w:val="20"/>
        </w:rPr>
        <w:fldChar w:fldCharType="end"/>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DDU Pot Luck Dinner Coordinator</w:t>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9.  Transportation &amp; Supplies Coordinator</w:t>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Joe Cooper (2001)</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\l2 "9.  Transportation &amp; Supplies Coordinator</w:instrText>
      </w:r>
      <w:r>
        <w:rPr>
          <w:rFonts w:ascii="Shruti" w:hAnsi="Shruti" w:cs="Shruti"/>
          <w:sz w:val="20"/>
          <w:szCs w:val="20"/>
        </w:rPr>
        <w:tab/>
        <w:instrText>TBD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Joe Cooper (2001)</w:instrText>
      </w:r>
      <w:r>
        <w:rPr>
          <w:rFonts w:ascii="Shruti" w:hAnsi="Shruti" w:cs="Shruti"/>
          <w:sz w:val="20"/>
          <w:szCs w:val="20"/>
        </w:rPr>
        <w:fldChar w:fldCharType="end"/>
      </w:r>
    </w:p>
    <w:p w:rsidR="00E76DB8" w:rsidRDefault="00E76DB8">
      <w:pPr>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Transportation Coordinator</w:t>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Kris Indseth</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Supply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Derek Sharp</w:t>
      </w: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16"/>
          <w:szCs w:val="16"/>
        </w:rPr>
      </w:pPr>
    </w:p>
    <w:p w:rsidR="00E76DB8" w:rsidRDefault="00E76DB8">
      <w:pPr>
        <w:pStyle w:val="Heading2"/>
        <w:keepNext/>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16"/>
          <w:szCs w:val="16"/>
        </w:rPr>
      </w:pPr>
      <w:r>
        <w:rPr>
          <w:rFonts w:ascii="Shruti" w:hAnsi="Shruti" w:cs="Shruti"/>
          <w:sz w:val="16"/>
          <w:szCs w:val="16"/>
        </w:rPr>
        <w:fldChar w:fldCharType="begin"/>
      </w:r>
      <w:r>
        <w:rPr>
          <w:rFonts w:ascii="Shruti" w:hAnsi="Shruti" w:cs="Shruti"/>
          <w:sz w:val="16"/>
          <w:szCs w:val="16"/>
        </w:rPr>
        <w:instrText>tc \l2 "</w:instrText>
      </w:r>
      <w:r>
        <w:rPr>
          <w:rFonts w:ascii="Shruti" w:hAnsi="Shruti" w:cs="Shruti"/>
          <w:sz w:val="16"/>
          <w:szCs w:val="16"/>
        </w:rPr>
        <w:fldChar w:fldCharType="end"/>
      </w:r>
    </w:p>
    <w:p w:rsidR="00E76DB8" w:rsidRDefault="00E76DB8">
      <w:pPr>
        <w:pStyle w:val="Heading2"/>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t>10.  Pilgrim Registrar</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Christine Schroth (2002)</w:t>
      </w:r>
      <w:r>
        <w:rPr>
          <w:rFonts w:ascii="Shruti" w:hAnsi="Shruti" w:cs="Shruti"/>
          <w:sz w:val="20"/>
          <w:szCs w:val="20"/>
        </w:rPr>
        <w:tab/>
      </w:r>
    </w:p>
    <w:p w:rsidR="00E76DB8" w:rsidRDefault="00E76DB8">
      <w:pPr>
        <w:pStyle w:val="Heading2"/>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sz w:val="20"/>
          <w:szCs w:val="20"/>
        </w:rPr>
      </w:pPr>
      <w:r>
        <w:rPr>
          <w:rFonts w:ascii="Shruti" w:hAnsi="Shruti" w:cs="Shruti"/>
          <w:sz w:val="20"/>
          <w:szCs w:val="20"/>
        </w:rPr>
        <w:lastRenderedPageBreak/>
        <w:fldChar w:fldCharType="begin"/>
      </w:r>
      <w:r>
        <w:rPr>
          <w:rFonts w:ascii="Shruti" w:hAnsi="Shruti" w:cs="Shruti"/>
          <w:sz w:val="20"/>
          <w:szCs w:val="20"/>
        </w:rPr>
        <w:instrText>tc \l2 "10.  Pilgrim Registrar</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Christine Schroth (2002)</w:instrText>
      </w:r>
      <w:r>
        <w:rPr>
          <w:rFonts w:ascii="Shruti" w:hAnsi="Shruti" w:cs="Shruti"/>
          <w:sz w:val="20"/>
          <w:szCs w:val="20"/>
        </w:rPr>
        <w:tab/>
      </w:r>
      <w:r>
        <w:rPr>
          <w:rFonts w:ascii="Shruti" w:hAnsi="Shruti" w:cs="Shruti"/>
          <w:sz w:val="20"/>
          <w:szCs w:val="20"/>
        </w:rPr>
        <w:fldChar w:fldCharType="end"/>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widowControl/>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hanging="360"/>
        <w:jc w:val="both"/>
        <w:rPr>
          <w:rFonts w:ascii="Shruti" w:hAnsi="Shruti" w:cs="Shruti"/>
          <w:b/>
          <w:bCs/>
          <w:sz w:val="20"/>
          <w:szCs w:val="20"/>
        </w:rPr>
      </w:pPr>
      <w:r>
        <w:rPr>
          <w:rFonts w:ascii="Shruti" w:hAnsi="Shruti" w:cs="Shruti"/>
          <w:b/>
          <w:bCs/>
          <w:sz w:val="20"/>
          <w:szCs w:val="20"/>
        </w:rPr>
        <w:fldChar w:fldCharType="begin"/>
      </w:r>
      <w:r>
        <w:rPr>
          <w:rFonts w:ascii="Shruti" w:hAnsi="Shruti" w:cs="Shruti"/>
          <w:b/>
          <w:bCs/>
          <w:sz w:val="20"/>
          <w:szCs w:val="20"/>
        </w:rPr>
        <w:instrText>LISTNUM 1 \l 1 \s 11</w:instrText>
      </w:r>
      <w:r>
        <w:rPr>
          <w:rFonts w:ascii="Shruti" w:hAnsi="Shruti" w:cs="Shruti"/>
          <w:b/>
          <w:bCs/>
          <w:sz w:val="20"/>
          <w:szCs w:val="20"/>
        </w:rPr>
        <w:fldChar w:fldCharType="end"/>
      </w:r>
      <w:r>
        <w:rPr>
          <w:rFonts w:ascii="Shruti" w:hAnsi="Shruti" w:cs="Shruti"/>
          <w:b/>
          <w:bCs/>
          <w:sz w:val="20"/>
          <w:szCs w:val="20"/>
        </w:rPr>
        <w:tab/>
        <w:t>Weekend  Support Coordinator</w:t>
      </w:r>
      <w:r>
        <w:rPr>
          <w:rFonts w:ascii="Shruti" w:hAnsi="Shruti" w:cs="Shruti"/>
          <w:b/>
          <w:bCs/>
          <w:sz w:val="20"/>
          <w:szCs w:val="20"/>
        </w:rPr>
        <w:tab/>
      </w:r>
      <w:r>
        <w:rPr>
          <w:rFonts w:ascii="Shruti" w:hAnsi="Shruti" w:cs="Shruti"/>
          <w:b/>
          <w:bCs/>
          <w:sz w:val="20"/>
          <w:szCs w:val="20"/>
        </w:rPr>
        <w:tab/>
        <w:t>TBD</w:t>
      </w:r>
      <w:r>
        <w:rPr>
          <w:rFonts w:ascii="Shruti" w:hAnsi="Shruti" w:cs="Shruti"/>
          <w:b/>
          <w:bCs/>
          <w:sz w:val="20"/>
          <w:szCs w:val="20"/>
        </w:rPr>
        <w:tab/>
      </w:r>
      <w:r>
        <w:rPr>
          <w:rFonts w:ascii="Shruti" w:hAnsi="Shruti" w:cs="Shruti"/>
          <w:b/>
          <w:bCs/>
          <w:sz w:val="20"/>
          <w:szCs w:val="20"/>
        </w:rPr>
        <w:tab/>
      </w:r>
      <w:r>
        <w:rPr>
          <w:rFonts w:ascii="Shruti" w:hAnsi="Shruti" w:cs="Shruti"/>
          <w:b/>
          <w:bCs/>
          <w:sz w:val="20"/>
          <w:szCs w:val="20"/>
        </w:rPr>
        <w:tab/>
      </w:r>
      <w:r>
        <w:rPr>
          <w:rFonts w:ascii="Shruti" w:hAnsi="Shruti" w:cs="Shruti"/>
          <w:b/>
          <w:bCs/>
          <w:sz w:val="20"/>
          <w:szCs w:val="20"/>
        </w:rPr>
        <w:tab/>
        <w:t>Brian Lewis (2002)</w:t>
      </w:r>
    </w:p>
    <w:p w:rsidR="00E76DB8" w:rsidRDefault="00E76DB8">
      <w:pPr>
        <w:pStyle w:val="Heading4"/>
        <w:keepNext/>
        <w:keepLines/>
        <w:widowControl/>
        <w:tabs>
          <w:tab w:val="clear" w:pos="-720"/>
          <w:tab w:val="left" w:pos="10080"/>
        </w:tabs>
        <w:rPr>
          <w:rFonts w:ascii="Shruti" w:hAnsi="Shruti" w:cs="Shruti"/>
          <w:sz w:val="20"/>
          <w:szCs w:val="20"/>
        </w:rPr>
      </w:pPr>
      <w:r>
        <w:rPr>
          <w:rFonts w:ascii="Shruti" w:hAnsi="Shruti" w:cs="Shruti"/>
          <w:sz w:val="20"/>
          <w:szCs w:val="20"/>
        </w:rPr>
        <w:t>Community Cha Coordinator</w:t>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Richard Warner</w:t>
      </w:r>
    </w:p>
    <w:p w:rsidR="00E76DB8" w:rsidRDefault="00E76DB8">
      <w:pPr>
        <w:pStyle w:val="Heading4"/>
        <w:keepNext/>
        <w:keepLines/>
        <w:widowControl/>
        <w:ind w:left="0"/>
        <w:rPr>
          <w:rFonts w:ascii="Shruti" w:hAnsi="Shruti" w:cs="Shruti"/>
          <w:sz w:val="20"/>
          <w:szCs w:val="20"/>
        </w:rPr>
      </w:pPr>
      <w:r>
        <w:rPr>
          <w:rFonts w:ascii="Shruti" w:hAnsi="Shruti" w:cs="Shruti"/>
          <w:sz w:val="20"/>
          <w:szCs w:val="20"/>
        </w:rPr>
        <w:fldChar w:fldCharType="begin"/>
      </w:r>
      <w:r>
        <w:rPr>
          <w:rFonts w:ascii="Shruti" w:hAnsi="Shruti" w:cs="Shruti"/>
          <w:sz w:val="20"/>
          <w:szCs w:val="20"/>
        </w:rPr>
        <w:instrText>tc \l4 "Community Cha Coordinator</w:instrText>
      </w:r>
      <w:r>
        <w:rPr>
          <w:rFonts w:ascii="Shruti" w:hAnsi="Shruti" w:cs="Shruti"/>
          <w:sz w:val="20"/>
          <w:szCs w:val="20"/>
        </w:rPr>
        <w:tab/>
      </w:r>
      <w:r>
        <w:rPr>
          <w:rFonts w:ascii="Shruti" w:hAnsi="Shruti" w:cs="Shruti"/>
          <w:sz w:val="20"/>
          <w:szCs w:val="20"/>
        </w:rPr>
        <w:tab/>
        <w:instrText>TBD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instrText xml:space="preserve">    Richard Warner</w:instrText>
      </w:r>
      <w:r>
        <w:rPr>
          <w:rFonts w:ascii="Shruti" w:hAnsi="Shruti" w:cs="Shruti"/>
          <w:sz w:val="20"/>
          <w:szCs w:val="20"/>
        </w:rPr>
        <w:fldChar w:fldCharType="end"/>
      </w:r>
    </w:p>
    <w:p w:rsidR="00E76DB8" w:rsidRDefault="00E76DB8">
      <w:pPr>
        <w:pStyle w:val="Heading3"/>
        <w:keepLines/>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rPr>
          <w:rFonts w:ascii="Shruti" w:hAnsi="Shruti" w:cs="Shruti"/>
          <w:b/>
          <w:bCs/>
          <w:sz w:val="20"/>
          <w:szCs w:val="20"/>
        </w:rPr>
      </w:pPr>
      <w:r>
        <w:rPr>
          <w:rFonts w:ascii="Shruti" w:hAnsi="Shruti" w:cs="Shruti"/>
          <w:sz w:val="20"/>
          <w:szCs w:val="20"/>
        </w:rPr>
        <w:t>Sponsor’s Hour Coordinator</w:t>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r>
        <w:rPr>
          <w:rFonts w:ascii="Shruti" w:hAnsi="Shruti" w:cs="Shruti"/>
          <w:sz w:val="20"/>
          <w:szCs w:val="20"/>
        </w:rPr>
        <w:tab/>
      </w:r>
      <w:r>
        <w:rPr>
          <w:rFonts w:ascii="Shruti" w:hAnsi="Shruti" w:cs="Shruti"/>
          <w:sz w:val="20"/>
          <w:szCs w:val="20"/>
        </w:rPr>
        <w:tab/>
      </w:r>
      <w:r>
        <w:rPr>
          <w:rFonts w:ascii="Shruti" w:hAnsi="Shruti" w:cs="Shruti"/>
          <w:sz w:val="20"/>
          <w:szCs w:val="20"/>
        </w:rPr>
        <w:tab/>
      </w:r>
    </w:p>
    <w:p w:rsidR="00E76DB8" w:rsidRDefault="00E76DB8">
      <w:pPr>
        <w:pStyle w:val="Heading3"/>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Shruti" w:hAnsi="Shruti" w:cs="Shruti"/>
          <w:b/>
          <w:bCs/>
          <w:sz w:val="20"/>
          <w:szCs w:val="20"/>
        </w:rPr>
      </w:pPr>
      <w:r>
        <w:rPr>
          <w:rFonts w:ascii="Shruti" w:hAnsi="Shruti" w:cs="Shruti"/>
          <w:b/>
          <w:bCs/>
          <w:sz w:val="20"/>
          <w:szCs w:val="20"/>
        </w:rPr>
        <w:fldChar w:fldCharType="begin"/>
      </w:r>
      <w:r>
        <w:rPr>
          <w:rFonts w:ascii="Shruti" w:hAnsi="Shruti" w:cs="Shruti"/>
          <w:b/>
          <w:bCs/>
          <w:sz w:val="20"/>
          <w:szCs w:val="20"/>
        </w:rPr>
        <w:instrText>tc \l3 "</w:instrText>
      </w:r>
      <w:r>
        <w:rPr>
          <w:rFonts w:ascii="Shruti" w:hAnsi="Shruti" w:cs="Shruti"/>
          <w:sz w:val="20"/>
          <w:szCs w:val="20"/>
        </w:rPr>
        <w:instrText>Sponsor’s Hour Coordinator</w:instrText>
      </w:r>
      <w:r>
        <w:rPr>
          <w:rFonts w:ascii="Shruti" w:hAnsi="Shruti" w:cs="Shruti"/>
          <w:sz w:val="20"/>
          <w:szCs w:val="20"/>
        </w:rPr>
        <w:tab/>
      </w:r>
      <w:r>
        <w:rPr>
          <w:rFonts w:ascii="Shruti" w:hAnsi="Shruti" w:cs="Shruti"/>
          <w:sz w:val="20"/>
          <w:szCs w:val="20"/>
        </w:rPr>
        <w:tab/>
        <w:instrText>Complete</w:instrText>
      </w:r>
      <w:r>
        <w:rPr>
          <w:rFonts w:ascii="Shruti" w:hAnsi="Shruti" w:cs="Shruti"/>
          <w:sz w:val="20"/>
          <w:szCs w:val="20"/>
        </w:rPr>
        <w:tab/>
      </w:r>
      <w:r>
        <w:rPr>
          <w:rFonts w:ascii="Shruti" w:hAnsi="Shruti" w:cs="Shruti"/>
          <w:sz w:val="20"/>
          <w:szCs w:val="20"/>
        </w:rPr>
        <w:tab/>
      </w:r>
      <w:r>
        <w:rPr>
          <w:rFonts w:ascii="Shruti" w:hAnsi="Shruti" w:cs="Shruti"/>
          <w:sz w:val="20"/>
          <w:szCs w:val="20"/>
        </w:rPr>
        <w:tab/>
        <w:instrText xml:space="preserve">    TBD</w:instrTex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b/>
          <w:bCs/>
          <w:sz w:val="20"/>
          <w:szCs w:val="20"/>
        </w:rPr>
        <w:fldChar w:fldCharType="end"/>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Candlelight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Closing Coordinator</w:t>
      </w:r>
      <w:r>
        <w:rPr>
          <w:rFonts w:ascii="Shruti" w:hAnsi="Shruti" w:cs="Shruti"/>
          <w:sz w:val="20"/>
          <w:szCs w:val="20"/>
        </w:rPr>
        <w:tab/>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16"/>
          <w:szCs w:val="16"/>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20"/>
          <w:szCs w:val="20"/>
        </w:rPr>
      </w:pPr>
      <w:r>
        <w:rPr>
          <w:rFonts w:ascii="Shruti" w:hAnsi="Shruti" w:cs="Shruti"/>
          <w:b/>
          <w:bCs/>
          <w:sz w:val="20"/>
          <w:szCs w:val="20"/>
        </w:rPr>
        <w:t>12.  Fourth Day Coordinator</w:t>
      </w:r>
      <w:r>
        <w:rPr>
          <w:rFonts w:ascii="Shruti" w:hAnsi="Shruti" w:cs="Shruti"/>
          <w:b/>
          <w:bCs/>
          <w:sz w:val="20"/>
          <w:szCs w:val="20"/>
        </w:rPr>
        <w:tab/>
      </w:r>
      <w:r>
        <w:rPr>
          <w:rFonts w:ascii="Shruti" w:hAnsi="Shruti" w:cs="Shruti"/>
          <w:b/>
          <w:bCs/>
          <w:sz w:val="20"/>
          <w:szCs w:val="20"/>
        </w:rPr>
        <w:tab/>
      </w:r>
      <w:r>
        <w:rPr>
          <w:rFonts w:ascii="Shruti" w:hAnsi="Shruti" w:cs="Shruti"/>
          <w:b/>
          <w:bCs/>
          <w:sz w:val="20"/>
          <w:szCs w:val="20"/>
        </w:rPr>
        <w:tab/>
        <w:t>TBD</w:t>
      </w:r>
      <w:r>
        <w:rPr>
          <w:rFonts w:ascii="Shruti" w:hAnsi="Shruti" w:cs="Shruti"/>
          <w:b/>
          <w:bCs/>
          <w:sz w:val="20"/>
          <w:szCs w:val="20"/>
        </w:rPr>
        <w:tab/>
      </w:r>
      <w:r>
        <w:rPr>
          <w:rFonts w:ascii="Shruti" w:hAnsi="Shruti" w:cs="Shruti"/>
          <w:b/>
          <w:bCs/>
          <w:sz w:val="20"/>
          <w:szCs w:val="20"/>
        </w:rPr>
        <w:tab/>
      </w:r>
      <w:r>
        <w:rPr>
          <w:rFonts w:ascii="Shruti" w:hAnsi="Shruti" w:cs="Shruti"/>
          <w:b/>
          <w:bCs/>
          <w:sz w:val="20"/>
          <w:szCs w:val="20"/>
        </w:rPr>
        <w:tab/>
      </w:r>
      <w:r>
        <w:rPr>
          <w:rFonts w:ascii="Shruti" w:hAnsi="Shruti" w:cs="Shruti"/>
          <w:b/>
          <w:bCs/>
          <w:sz w:val="20"/>
          <w:szCs w:val="20"/>
        </w:rPr>
        <w:tab/>
        <w:t>Vic Larson (2000)</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Reunion Group Coordinator</w:t>
      </w:r>
      <w:r>
        <w:rPr>
          <w:rFonts w:ascii="Shruti" w:hAnsi="Shruti" w:cs="Shruti"/>
          <w:sz w:val="20"/>
          <w:szCs w:val="20"/>
        </w:rPr>
        <w:tab/>
      </w:r>
      <w:r>
        <w:rPr>
          <w:rFonts w:ascii="Shruti" w:hAnsi="Shruti" w:cs="Shruti"/>
          <w:sz w:val="20"/>
          <w:szCs w:val="20"/>
        </w:rPr>
        <w:tab/>
        <w:t>Complete</w:t>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rFonts w:ascii="Shruti" w:hAnsi="Shruti" w:cs="Shruti"/>
          <w:sz w:val="20"/>
          <w:szCs w:val="20"/>
        </w:rPr>
      </w:pPr>
      <w:r>
        <w:rPr>
          <w:rFonts w:ascii="Shruti" w:hAnsi="Shruti" w:cs="Shruti"/>
          <w:sz w:val="20"/>
          <w:szCs w:val="20"/>
        </w:rPr>
        <w:t>Emmaus “Store” Coordinator</w:t>
      </w:r>
      <w:r>
        <w:rPr>
          <w:rFonts w:ascii="Shruti" w:hAnsi="Shruti" w:cs="Shruti"/>
          <w:sz w:val="20"/>
          <w:szCs w:val="20"/>
        </w:rPr>
        <w:tab/>
      </w:r>
      <w:r>
        <w:rPr>
          <w:rFonts w:ascii="Shruti" w:hAnsi="Shruti" w:cs="Shruti"/>
          <w:sz w:val="20"/>
          <w:szCs w:val="20"/>
        </w:rPr>
        <w:tab/>
        <w:t>TBD</w:t>
      </w:r>
      <w:r>
        <w:rPr>
          <w:rFonts w:ascii="Shruti" w:hAnsi="Shruti" w:cs="Shruti"/>
          <w:sz w:val="20"/>
          <w:szCs w:val="20"/>
        </w:rPr>
        <w:tab/>
      </w:r>
      <w:r>
        <w:rPr>
          <w:rFonts w:ascii="Shruti" w:hAnsi="Shruti" w:cs="Shruti"/>
          <w:sz w:val="20"/>
          <w:szCs w:val="20"/>
        </w:rPr>
        <w:tab/>
      </w:r>
      <w:r>
        <w:rPr>
          <w:rFonts w:ascii="Shruti" w:hAnsi="Shruti" w:cs="Shruti"/>
          <w:sz w:val="20"/>
          <w:szCs w:val="20"/>
        </w:rPr>
        <w:tab/>
      </w:r>
      <w:r>
        <w:rPr>
          <w:rFonts w:ascii="Shruti" w:hAnsi="Shruti" w:cs="Shruti"/>
          <w:sz w:val="20"/>
          <w:szCs w:val="20"/>
        </w:rPr>
        <w:tab/>
        <w:t xml:space="preserve">    TBD</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sz w:val="20"/>
          <w:szCs w:val="20"/>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b/>
          <w:bCs/>
          <w:sz w:val="20"/>
          <w:szCs w:val="20"/>
        </w:rPr>
      </w:pPr>
      <w:r>
        <w:rPr>
          <w:rFonts w:ascii="Shruti" w:hAnsi="Shruti" w:cs="Shruti"/>
          <w:b/>
          <w:bCs/>
          <w:sz w:val="20"/>
          <w:szCs w:val="20"/>
        </w:rPr>
        <w:t>13.  Nominating Committee Coordinator</w:t>
      </w:r>
      <w:r>
        <w:rPr>
          <w:rFonts w:ascii="Shruti" w:hAnsi="Shruti" w:cs="Shruti"/>
          <w:b/>
          <w:bCs/>
          <w:sz w:val="20"/>
          <w:szCs w:val="20"/>
        </w:rPr>
        <w:tab/>
      </w:r>
      <w:r>
        <w:rPr>
          <w:rFonts w:ascii="Shruti" w:hAnsi="Shruti" w:cs="Shruti"/>
          <w:b/>
          <w:bCs/>
          <w:sz w:val="20"/>
          <w:szCs w:val="20"/>
        </w:rPr>
        <w:tab/>
        <w:t>Complete</w:t>
      </w:r>
      <w:r>
        <w:rPr>
          <w:rFonts w:ascii="Shruti" w:hAnsi="Shruti" w:cs="Shruti"/>
          <w:b/>
          <w:bCs/>
          <w:sz w:val="20"/>
          <w:szCs w:val="20"/>
        </w:rPr>
        <w:tab/>
      </w:r>
      <w:r>
        <w:rPr>
          <w:rFonts w:ascii="Shruti" w:hAnsi="Shruti" w:cs="Shruti"/>
          <w:b/>
          <w:bCs/>
          <w:sz w:val="20"/>
          <w:szCs w:val="20"/>
        </w:rPr>
        <w:tab/>
      </w:r>
      <w:r>
        <w:rPr>
          <w:rFonts w:ascii="Shruti" w:hAnsi="Shruti" w:cs="Shruti"/>
          <w:b/>
          <w:bCs/>
          <w:sz w:val="20"/>
          <w:szCs w:val="20"/>
        </w:rPr>
        <w:tab/>
        <w:t>Barbara Simpson (2000)</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b/>
          <w:bCs/>
          <w:sz w:val="20"/>
          <w:szCs w:val="20"/>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b/>
          <w:bCs/>
        </w:rPr>
      </w:pPr>
      <w:r>
        <w:rPr>
          <w:rFonts w:ascii="Shruti" w:hAnsi="Shruti" w:cs="Shruti"/>
          <w:b/>
          <w:bCs/>
        </w:rPr>
        <w:t>*Job descriptions as of 1/00</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hruti" w:hAnsi="Shruti" w:cs="Shruti"/>
          <w:b/>
          <w:bCs/>
        </w:rPr>
        <w:sectPr w:rsidR="00E76DB8">
          <w:pgSz w:w="12240" w:h="15840"/>
          <w:pgMar w:top="540" w:right="810" w:bottom="630" w:left="720" w:header="540" w:footer="630" w:gutter="0"/>
          <w:cols w:space="720"/>
          <w:noEndnote/>
        </w:sect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Pr>
          <w:noProof/>
        </w:rPr>
        <w:lastRenderedPageBreak/>
        <w:pict>
          <v:rect id="_x0000_s1027" style="position:absolute;left:0;text-align:left;margin-left:415.65pt;margin-top:-2.3pt;width:108pt;height:76.65pt;z-index:-251658240;mso-position-horizontal-relative:margin;mso-position-vertical-relative:margin" o:allowincell="f" filled="f" stroked="f" strokeweight="0">
            <v:textbox inset="0,0,0,0">
              <w:txbxContent>
                <w:p w:rsidR="00E76DB8" w:rsidRDefault="005F53A3">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371600" cy="971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l="-276" t="-259" r="-276" b="-259"/>
                                <a:stretch>
                                  <a:fillRect/>
                                </a:stretch>
                              </pic:blipFill>
                              <pic:spPr bwMode="auto">
                                <a:xfrm>
                                  <a:off x="0" y="0"/>
                                  <a:ext cx="1371600" cy="971550"/>
                                </a:xfrm>
                                <a:prstGeom prst="rect">
                                  <a:avLst/>
                                </a:prstGeom>
                                <a:noFill/>
                                <a:ln w="9525">
                                  <a:noFill/>
                                  <a:miter lim="800000"/>
                                  <a:headEnd/>
                                  <a:tailEnd/>
                                </a:ln>
                              </pic:spPr>
                            </pic:pic>
                          </a:graphicData>
                        </a:graphic>
                      </wp:inline>
                    </w:drawing>
                  </w:r>
                </w:p>
              </w:txbxContent>
            </v:textbox>
            <w10:wrap anchorx="margin" anchory="margin"/>
            <w10:anchorlock/>
          </v:rect>
        </w:pict>
      </w:r>
      <w:r>
        <w:rPr>
          <w:rFonts w:ascii="Shruti" w:hAnsi="Shruti" w:cs="Shruti"/>
          <w:b/>
          <w:bCs/>
          <w:i/>
          <w:iCs/>
          <w:sz w:val="30"/>
          <w:szCs w:val="30"/>
        </w:rPr>
        <w:t>Weekend Cost Analysis</w:t>
      </w: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Pr>
          <w:rFonts w:ascii="Times New Roman" w:hAnsi="Times New Roman" w:cs="Times New Roman"/>
          <w:sz w:val="22"/>
          <w:szCs w:val="22"/>
        </w:rPr>
        <w:t>Many may have wondered what the pilgrim fee for a weekend covers.  Below is a cost analysis of expenses.  As you can see, the fee (including the $15 application fee) is just enough for the weekend.  The offering taken at the Gatherings is used for administrative items such as  newsletter copying, sponsor and pilgrim letters, postage, etc.</w:t>
      </w:r>
    </w:p>
    <w:p w:rsidR="00E76DB8" w:rsidRDefault="00E76DB8">
      <w:pPr>
        <w:widowControl/>
        <w:tabs>
          <w:tab w:val="left" w:pos="0"/>
          <w:tab w:val="left" w:pos="720"/>
          <w:tab w:val="left" w:pos="1440"/>
          <w:tab w:val="left" w:pos="2160"/>
          <w:tab w:val="left" w:pos="2880"/>
          <w:tab w:val="decimal" w:pos="360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Three nights’ lodging</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$ 85.00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Eight meals</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42.00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Cross &amp; lanyard</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4.50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Rooster pin</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1.25</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Pocket Bible</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1.08</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Purple Book</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1.20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sz w:val="22"/>
          <w:szCs w:val="22"/>
        </w:rPr>
      </w:pPr>
      <w:r>
        <w:rPr>
          <w:rFonts w:ascii="Times New Roman" w:hAnsi="Times New Roman" w:cs="Times New Roman"/>
          <w:sz w:val="22"/>
          <w:szCs w:val="22"/>
        </w:rPr>
        <w:t>Table supplies (folder, paper, pen)</w:t>
      </w:r>
      <w:r>
        <w:rPr>
          <w:rFonts w:ascii="Times New Roman" w:hAnsi="Times New Roman" w:cs="Times New Roman"/>
          <w:sz w:val="22"/>
          <w:szCs w:val="22"/>
        </w:rPr>
        <w:tab/>
        <w:t>2.00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Pr>
          <w:rFonts w:ascii="Times New Roman" w:hAnsi="Times New Roman" w:cs="Times New Roman"/>
          <w:sz w:val="22"/>
          <w:szCs w:val="22"/>
        </w:rPr>
        <w:lastRenderedPageBreak/>
        <w:t>Fourth Day Pack (folder, copies, photo,</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1440"/>
        <w:jc w:val="both"/>
        <w:rPr>
          <w:rFonts w:ascii="Times New Roman" w:hAnsi="Times New Roman" w:cs="Times New Roman"/>
          <w:sz w:val="22"/>
          <w:szCs w:val="22"/>
        </w:rPr>
      </w:pPr>
      <w:r>
        <w:rPr>
          <w:rFonts w:ascii="Times New Roman" w:hAnsi="Times New Roman" w:cs="Times New Roman"/>
          <w:sz w:val="22"/>
          <w:szCs w:val="22"/>
        </w:rPr>
        <w:t xml:space="preserve"> directory)</w:t>
      </w:r>
      <w:r>
        <w:rPr>
          <w:rFonts w:ascii="Times New Roman" w:hAnsi="Times New Roman" w:cs="Times New Roman"/>
          <w:sz w:val="22"/>
          <w:szCs w:val="22"/>
        </w:rPr>
        <w:tab/>
      </w:r>
      <w:r>
        <w:rPr>
          <w:rFonts w:ascii="Times New Roman" w:hAnsi="Times New Roman" w:cs="Times New Roman"/>
          <w:sz w:val="22"/>
          <w:szCs w:val="22"/>
        </w:rPr>
        <w:tab/>
        <w:t>3.80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sz w:val="22"/>
          <w:szCs w:val="22"/>
        </w:rPr>
      </w:pPr>
      <w:r>
        <w:rPr>
          <w:rFonts w:ascii="Times New Roman" w:hAnsi="Times New Roman" w:cs="Times New Roman"/>
          <w:sz w:val="22"/>
          <w:szCs w:val="22"/>
        </w:rPr>
        <w:t>Buttons (name, I’m Lovable, I’m Church)</w:t>
      </w:r>
      <w:r>
        <w:rPr>
          <w:rFonts w:ascii="Times New Roman" w:hAnsi="Times New Roman" w:cs="Times New Roman"/>
          <w:sz w:val="22"/>
          <w:szCs w:val="22"/>
        </w:rPr>
        <w:tab/>
        <w:t>1.00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Reunion Card</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.10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Placemats</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.40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Mason Nail</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.10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spacing w:line="360" w:lineRule="auto"/>
        <w:ind w:left="2880" w:hanging="2880"/>
        <w:jc w:val="both"/>
        <w:rPr>
          <w:rFonts w:ascii="Times New Roman" w:hAnsi="Times New Roman" w:cs="Times New Roman"/>
          <w:sz w:val="22"/>
          <w:szCs w:val="22"/>
        </w:rPr>
      </w:pPr>
      <w:r>
        <w:rPr>
          <w:rFonts w:ascii="Times New Roman" w:hAnsi="Times New Roman" w:cs="Times New Roman"/>
          <w:sz w:val="22"/>
          <w:szCs w:val="22"/>
        </w:rPr>
        <w:t>Upper Room Fee</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7.50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Pr>
          <w:rFonts w:ascii="Times New Roman" w:hAnsi="Times New Roman" w:cs="Times New Roman"/>
          <w:sz w:val="22"/>
          <w:szCs w:val="22"/>
        </w:rPr>
        <w:t>Miscellaneous (candles, tape, play doh)</w:t>
      </w:r>
      <w:r>
        <w:rPr>
          <w:rFonts w:ascii="Times New Roman" w:hAnsi="Times New Roman" w:cs="Times New Roman"/>
          <w:sz w:val="22"/>
          <w:szCs w:val="22"/>
        </w:rPr>
        <w:tab/>
      </w:r>
      <w:r>
        <w:rPr>
          <w:rFonts w:ascii="Times New Roman" w:hAnsi="Times New Roman" w:cs="Times New Roman"/>
          <w:sz w:val="22"/>
          <w:szCs w:val="22"/>
          <w:u w:val="single"/>
        </w:rPr>
        <w:t>5.07</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ind w:left="2160"/>
        <w:jc w:val="both"/>
        <w:rPr>
          <w:rFonts w:ascii="Times New Roman" w:hAnsi="Times New Roman" w:cs="Times New Roman"/>
          <w:sz w:val="22"/>
          <w:szCs w:val="22"/>
        </w:rPr>
      </w:pPr>
      <w:r>
        <w:rPr>
          <w:rFonts w:ascii="Times New Roman" w:hAnsi="Times New Roman" w:cs="Times New Roman"/>
          <w:sz w:val="22"/>
          <w:szCs w:val="22"/>
        </w:rPr>
        <w:t>TOTAL</w:t>
      </w:r>
      <w:r>
        <w:rPr>
          <w:rFonts w:ascii="Times New Roman" w:hAnsi="Times New Roman" w:cs="Times New Roman"/>
          <w:sz w:val="22"/>
          <w:szCs w:val="22"/>
        </w:rPr>
        <w:tab/>
        <w:t>$155.00</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5F53A3">
      <w:pPr>
        <w:framePr w:w="2605" w:h="4711" w:hRule="exact" w:hSpace="90" w:vSpace="90" w:wrap="auto" w:vAnchor="page" w:hAnchor="margin" w:x="1310" w:y="10384"/>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657350" cy="299085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l="-217" t="-198" r="-217" b="-198"/>
                    <a:stretch>
                      <a:fillRect/>
                    </a:stretch>
                  </pic:blipFill>
                  <pic:spPr bwMode="auto">
                    <a:xfrm>
                      <a:off x="0" y="0"/>
                      <a:ext cx="1657350" cy="2990850"/>
                    </a:xfrm>
                    <a:prstGeom prst="rect">
                      <a:avLst/>
                    </a:prstGeom>
                    <a:noFill/>
                    <a:ln w="9525">
                      <a:noFill/>
                      <a:miter lim="800000"/>
                      <a:headEnd/>
                      <a:tailEnd/>
                    </a:ln>
                  </pic:spPr>
                </pic:pic>
              </a:graphicData>
            </a:graphic>
          </wp:inline>
        </w:drawing>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vanish/>
          <w:sz w:val="22"/>
          <w:szCs w:val="22"/>
        </w:rPr>
      </w:pPr>
      <w:r>
        <w:rPr>
          <w:rFonts w:ascii="Times New Roman" w:hAnsi="Times New Roman" w:cs="Times New Roman"/>
          <w:sz w:val="22"/>
          <w:szCs w:val="22"/>
        </w:rPr>
        <w:br w:type="column"/>
      </w:r>
    </w:p>
    <w:p w:rsidR="00E76DB8" w:rsidRDefault="00E76DB8">
      <w:pPr>
        <w:framePr w:w="1123" w:h="2511" w:hRule="exact" w:wrap="auto" w:vAnchor="page" w:hAnchor="margin" w:x="5739" w:y="901"/>
        <w:rPr>
          <w:rFonts w:cs="Arial Narrow"/>
          <w:sz w:val="22"/>
          <w:szCs w:val="22"/>
        </w:rPr>
      </w:pPr>
      <w:r>
        <w:rPr>
          <w:rFonts w:ascii="Shruti" w:hAnsi="Shruti" w:cs="Shruti"/>
          <w:i/>
          <w:iCs/>
          <w:sz w:val="72"/>
          <w:szCs w:val="72"/>
        </w:rPr>
        <w:t>Chrysalis</w:t>
      </w:r>
    </w:p>
    <w:p w:rsidR="00E76DB8" w:rsidRDefault="00E76DB8">
      <w:pPr>
        <w:framePr w:w="1123" w:h="2511" w:hRule="exact" w:wrap="auto" w:vAnchor="page" w:hAnchor="margin" w:x="5739" w:y="901"/>
        <w:rPr>
          <w:rFonts w:cs="Arial Narrow"/>
          <w:sz w:val="22"/>
          <w:szCs w:val="22"/>
        </w:rPr>
      </w:pPr>
    </w:p>
    <w:p w:rsidR="00E76DB8" w:rsidRDefault="00E76DB8">
      <w:pPr>
        <w:rPr>
          <w:vanish/>
          <w:sz w:val="22"/>
          <w:szCs w:val="22"/>
        </w:rPr>
      </w:pPr>
    </w:p>
    <w:p w:rsidR="00E76DB8" w:rsidRDefault="00E76DB8">
      <w:pPr>
        <w:framePr w:w="2074" w:h="748" w:hRule="exact" w:wrap="auto" w:vAnchor="text" w:hAnchor="margin" w:x="6505" w:y="1"/>
        <w:rPr>
          <w:rFonts w:cs="Arial Narrow"/>
          <w:sz w:val="22"/>
          <w:szCs w:val="22"/>
        </w:rPr>
      </w:pPr>
      <w:r>
        <w:rPr>
          <w:rFonts w:ascii="Shruti" w:hAnsi="Shruti" w:cs="Shruti"/>
          <w:i/>
          <w:iCs/>
          <w:sz w:val="72"/>
          <w:szCs w:val="72"/>
        </w:rPr>
        <w:t>Corner</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ind w:firstLine="720"/>
        <w:jc w:val="both"/>
        <w:rPr>
          <w:rFonts w:ascii="Times New Roman" w:hAnsi="Times New Roman" w:cs="Times New Roman"/>
        </w:rPr>
      </w:pPr>
      <w:r>
        <w:rPr>
          <w:rFonts w:ascii="Times New Roman" w:hAnsi="Times New Roman" w:cs="Times New Roman"/>
        </w:rPr>
        <w:t>The wheels are in motion for Fredericksburg Chrysalis!  For those of you who aren’t sure what Chrysalis is, Chrysalis is the youth version of the Walk to Emmaus.  The name Chrysalis comes from the stage where a caterpillar becomes a butterfly.  Starting in January, the Steering Committee began meeting with hopes of having our next flight.  Now we are taking the steps to make those hopes into reality.  As a committee, we decided on January/February of 2001 for our first two flights (January - girls, February - boys).  We are still in search of a place to hold the weekends, but there is a strong leaning towards Camp Easter Seal.  We have also agreed to follow the Model Chrysalis Weekend 100%.  To help us achieve this goal, we had a day of training with Helen Kerrigan on February 26</w:t>
      </w:r>
      <w:r>
        <w:rPr>
          <w:rFonts w:ascii="Times New Roman" w:hAnsi="Times New Roman" w:cs="Times New Roman"/>
          <w:vertAlign w:val="superscript"/>
        </w:rPr>
        <w:t>th</w:t>
      </w:r>
      <w:r>
        <w:rPr>
          <w:rFonts w:ascii="Times New Roman" w:hAnsi="Times New Roman" w:cs="Times New Roman"/>
        </w:rPr>
        <w:t xml:space="preserve"> of this year.  We are all very excited and have begun prayerfully considering weekend Lay Directors.  Now we are also looking for team members, so any of you Butterflies and adults interested, contact a member of the Steering Committee.  We hope you are all as excited as we are and keep us in your prayers as we move closer to our goal.</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rPr>
      </w:pP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ind w:firstLine="720"/>
        <w:jc w:val="both"/>
        <w:rPr>
          <w:rFonts w:ascii="Times New Roman" w:hAnsi="Times New Roman" w:cs="Times New Roman"/>
        </w:rPr>
      </w:pPr>
      <w:r>
        <w:rPr>
          <w:rFonts w:ascii="Times New Roman" w:hAnsi="Times New Roman" w:cs="Times New Roman"/>
          <w:b/>
          <w:bCs/>
          <w:i/>
          <w:iCs/>
        </w:rPr>
        <w:t xml:space="preserve">CALLING ALL BUTTERFLIES!! </w:t>
      </w:r>
      <w:r>
        <w:rPr>
          <w:rFonts w:ascii="Times New Roman" w:hAnsi="Times New Roman" w:cs="Times New Roman"/>
        </w:rPr>
        <w:t>I have noticed a declining number of Butterflies at the Gatherings.  We all know how boring the adults can be, and how the Fourth Day Talks don’t really speak to us.  So we are planning a HOOT!!  It will be on June 10</w:t>
      </w:r>
      <w:r>
        <w:rPr>
          <w:rFonts w:ascii="Times New Roman" w:hAnsi="Times New Roman" w:cs="Times New Roman"/>
          <w:vertAlign w:val="superscript"/>
        </w:rPr>
        <w:t>th</w:t>
      </w:r>
      <w:r>
        <w:rPr>
          <w:rFonts w:ascii="Times New Roman" w:hAnsi="Times New Roman" w:cs="Times New Roman"/>
        </w:rPr>
        <w:t xml:space="preserve">  at First Christian Church.  We will gather and have snacks with the adults, then break away for our own music, devotion, and Fourth Day Talk.  We will return to share in communion with the adults.  I hope to see all you beautiful Butterflies at the HOOT!!</w:t>
      </w:r>
    </w:p>
    <w:p w:rsidR="00E76DB8" w:rsidRDefault="00E76DB8">
      <w:pPr>
        <w:widowControl/>
        <w:tabs>
          <w:tab w:val="left" w:pos="0"/>
          <w:tab w:val="left" w:pos="720"/>
          <w:tab w:val="left" w:pos="1440"/>
          <w:tab w:val="left" w:pos="2160"/>
          <w:tab w:val="left" w:pos="2880"/>
          <w:tab w:val="decimal" w:pos="4140"/>
          <w:tab w:val="left" w:pos="5040"/>
          <w:tab w:val="left" w:pos="5760"/>
          <w:tab w:val="left" w:pos="6480"/>
          <w:tab w:val="left" w:pos="7200"/>
          <w:tab w:val="left" w:pos="7920"/>
          <w:tab w:val="left" w:pos="8640"/>
          <w:tab w:val="left" w:pos="9360"/>
          <w:tab w:val="left" w:pos="10080"/>
        </w:tabs>
        <w:ind w:firstLine="2880"/>
        <w:jc w:val="both"/>
        <w:rPr>
          <w:rFonts w:ascii="Times New Roman" w:hAnsi="Times New Roman" w:cs="Times New Roman"/>
          <w:sz w:val="22"/>
          <w:szCs w:val="22"/>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Fly with Christ!</w:t>
      </w:r>
    </w:p>
    <w:sectPr w:rsidR="00E76DB8" w:rsidSect="00E76DB8">
      <w:type w:val="continuous"/>
      <w:pgSz w:w="12240" w:h="15840"/>
      <w:pgMar w:top="540" w:right="810" w:bottom="630" w:left="720" w:header="540" w:footer="630" w:gutter="0"/>
      <w:cols w:num="2" w:space="720" w:equalWidth="0">
        <w:col w:w="4995" w:space="720"/>
        <w:col w:w="4995"/>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224B" w:rsidRDefault="0041224B" w:rsidP="00E76DB8">
      <w:r>
        <w:separator/>
      </w:r>
    </w:p>
  </w:endnote>
  <w:endnote w:type="continuationSeparator" w:id="0">
    <w:p w:rsidR="0041224B" w:rsidRDefault="0041224B" w:rsidP="00E76D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Narrow">
    <w:panose1 w:val="020B05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Centaur">
    <w:panose1 w:val="02030504050205020304"/>
    <w:charset w:val="00"/>
    <w:family w:val="roman"/>
    <w:pitch w:val="variable"/>
    <w:sig w:usb0="00000003" w:usb1="00000000" w:usb2="00000000" w:usb3="00000000" w:csb0="00000001" w:csb1="00000000"/>
  </w:font>
  <w:font w:name="Shruti">
    <w:panose1 w:val="02000500000000000000"/>
    <w:charset w:val="00"/>
    <w:family w:val="auto"/>
    <w:pitch w:val="variable"/>
    <w:sig w:usb0="00040003" w:usb1="00000000" w:usb2="00000000" w:usb3="00000000" w:csb0="00000001" w:csb1="00000000"/>
  </w:font>
  <w:font w:name="Estrangelo Edessa">
    <w:panose1 w:val="00000000000000000000"/>
    <w:charset w:val="00"/>
    <w:family w:val="script"/>
    <w:pitch w:val="variable"/>
    <w:sig w:usb0="80002043" w:usb1="00000000" w:usb2="00000080" w:usb3="00000000" w:csb0="00000001" w:csb1="00000000"/>
  </w:font>
  <w:font w:name="GeoSlab703 Lt BT">
    <w:panose1 w:val="02060403020205020403"/>
    <w:charset w:val="00"/>
    <w:family w:val="roman"/>
    <w:pitch w:val="variable"/>
    <w:sig w:usb0="00000087" w:usb1="00000000" w:usb2="00000000" w:usb3="00000000" w:csb0="0000001B" w:csb1="00000000"/>
  </w:font>
  <w:font w:name="Comic Sans MS">
    <w:panose1 w:val="030F0702030302020204"/>
    <w:charset w:val="00"/>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224B" w:rsidRDefault="0041224B" w:rsidP="00E76DB8">
      <w:r>
        <w:separator/>
      </w:r>
    </w:p>
  </w:footnote>
  <w:footnote w:type="continuationSeparator" w:id="0">
    <w:p w:rsidR="0041224B" w:rsidRDefault="0041224B" w:rsidP="00E76D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6DB8" w:rsidRDefault="00E76DB8">
    <w:pPr>
      <w:tabs>
        <w:tab w:val="right" w:pos="10710"/>
      </w:tabs>
      <w:rPr>
        <w:rFonts w:cs="Arial Narrow"/>
        <w:sz w:val="22"/>
        <w:szCs w:val="22"/>
      </w:rPr>
    </w:pPr>
    <w:r>
      <w:rPr>
        <w:rFonts w:ascii="Shruti" w:hAnsi="Shruti" w:cs="Shruti"/>
        <w:sz w:val="18"/>
        <w:szCs w:val="18"/>
      </w:rPr>
      <w:fldChar w:fldCharType="begin"/>
    </w:r>
    <w:r>
      <w:rPr>
        <w:rFonts w:ascii="Shruti" w:hAnsi="Shruti" w:cs="Shruti"/>
        <w:sz w:val="18"/>
        <w:szCs w:val="18"/>
      </w:rPr>
      <w:instrText xml:space="preserve">PAGE </w:instrText>
    </w:r>
    <w:r w:rsidR="005F53A3">
      <w:rPr>
        <w:rFonts w:ascii="Shruti" w:hAnsi="Shruti" w:cs="Shruti"/>
        <w:sz w:val="18"/>
        <w:szCs w:val="18"/>
      </w:rPr>
      <w:fldChar w:fldCharType="separate"/>
    </w:r>
    <w:r w:rsidR="005F53A3">
      <w:rPr>
        <w:rFonts w:ascii="Shruti" w:hAnsi="Shruti" w:cs="Shruti"/>
        <w:noProof/>
        <w:sz w:val="18"/>
        <w:szCs w:val="18"/>
      </w:rPr>
      <w:t>10</w:t>
    </w:r>
    <w:r>
      <w:rPr>
        <w:rFonts w:ascii="Shruti" w:hAnsi="Shruti" w:cs="Shruti"/>
        <w:sz w:val="18"/>
        <w:szCs w:val="18"/>
      </w:rPr>
      <w:fldChar w:fldCharType="end"/>
    </w:r>
    <w:r>
      <w:rPr>
        <w:rFonts w:ascii="Shruti" w:hAnsi="Shruti" w:cs="Shruti"/>
        <w:sz w:val="18"/>
        <w:szCs w:val="18"/>
      </w:rPr>
      <w:t xml:space="preserve">   Upper Room Emmaus</w:t>
    </w:r>
    <w:r>
      <w:rPr>
        <w:rFonts w:ascii="Shruti" w:hAnsi="Shruti" w:cs="Shruti"/>
        <w:sz w:val="18"/>
        <w:szCs w:val="18"/>
      </w:rPr>
      <w:tab/>
      <w:t>June 2000</w:t>
    </w:r>
  </w:p>
  <w:p w:rsidR="00E76DB8" w:rsidRDefault="00E76DB8">
    <w:pPr>
      <w:spacing w:line="139" w:lineRule="exact"/>
      <w:rPr>
        <w:rFonts w:cs="Arial Narrow"/>
        <w:sz w:val="22"/>
        <w:szCs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name w:val="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6DB8"/>
    <w:rsid w:val="0041224B"/>
    <w:rsid w:val="005F53A3"/>
    <w:rsid w:val="00E76D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Arial Narrow" w:hAnsi="Arial Narrow"/>
      <w:sz w:val="24"/>
      <w:szCs w:val="24"/>
    </w:rPr>
  </w:style>
  <w:style w:type="paragraph" w:styleId="Heading1">
    <w:name w:val="heading 1"/>
    <w:basedOn w:val="Normal"/>
    <w:next w:val="Normal"/>
    <w:link w:val="Heading1Char"/>
    <w:uiPriority w:val="99"/>
    <w:qFormat/>
    <w:pPr>
      <w:jc w:val="both"/>
      <w:outlineLvl w:val="0"/>
    </w:pPr>
  </w:style>
  <w:style w:type="paragraph" w:styleId="Heading2">
    <w:name w:val="heading 2"/>
    <w:basedOn w:val="Normal"/>
    <w:next w:val="Normal"/>
    <w:link w:val="Heading2Char"/>
    <w:uiPriority w:val="99"/>
    <w:qFormat/>
    <w:pPr>
      <w:jc w:val="both"/>
      <w:outlineLvl w:val="1"/>
    </w:pPr>
    <w:rPr>
      <w:b/>
      <w:bCs/>
    </w:rPr>
  </w:style>
  <w:style w:type="paragraph" w:styleId="Heading3">
    <w:name w:val="heading 3"/>
    <w:basedOn w:val="Normal"/>
    <w:next w:val="Normal"/>
    <w:link w:val="Heading3Char"/>
    <w:uiPriority w:val="99"/>
    <w:qFormat/>
    <w:pPr>
      <w:jc w:val="both"/>
      <w:outlineLvl w:val="2"/>
    </w:pPr>
    <w:rPr>
      <w:sz w:val="28"/>
      <w:szCs w:val="28"/>
    </w:rPr>
  </w:style>
  <w:style w:type="paragraph" w:styleId="Heading4">
    <w:name w:val="heading 4"/>
    <w:basedOn w:val="Normal"/>
    <w:next w:val="Normal"/>
    <w:link w:val="Heading4Char"/>
    <w:uiPriority w:val="99"/>
    <w:qFormat/>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character" w:customStyle="1" w:styleId="Hypertext">
    <w:name w:val="Hypertext"/>
    <w:uiPriority w:val="99"/>
    <w:rPr>
      <w:color w:val="0000FF"/>
      <w:u w:val="single"/>
    </w:rPr>
  </w:style>
  <w:style w:type="paragraph" w:styleId="Title">
    <w:name w:val="Title"/>
    <w:basedOn w:val="Normal"/>
    <w:next w:val="Normal"/>
    <w:link w:val="TitleChar"/>
    <w:uiPriority w:val="99"/>
    <w:qFormat/>
    <w:pPr>
      <w:jc w:val="center"/>
    </w:pPr>
    <w:rPr>
      <w:b/>
      <w:bCs/>
    </w:rPr>
  </w:style>
  <w:style w:type="character" w:customStyle="1" w:styleId="TitleChar">
    <w:name w:val="Title Char"/>
    <w:basedOn w:val="DefaultParagraphFont"/>
    <w:link w:val="Title"/>
    <w:uiPriority w:val="10"/>
    <w:rsid w:val="00E76DB8"/>
    <w:rPr>
      <w:rFonts w:asciiTheme="majorHAnsi" w:eastAsiaTheme="majorEastAsia" w:hAnsiTheme="majorHAnsi" w:cstheme="majorBidi"/>
      <w:b/>
      <w:bCs/>
      <w:kern w:val="28"/>
      <w:sz w:val="32"/>
      <w:szCs w:val="32"/>
    </w:rPr>
  </w:style>
  <w:style w:type="character" w:customStyle="1" w:styleId="Heading1Char">
    <w:name w:val="Heading 1 Char"/>
    <w:basedOn w:val="DefaultParagraphFont"/>
    <w:link w:val="Heading1"/>
    <w:uiPriority w:val="9"/>
    <w:rsid w:val="00E76DB8"/>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E76DB8"/>
    <w:rPr>
      <w:rFonts w:asciiTheme="majorHAnsi" w:eastAsiaTheme="majorEastAsia" w:hAnsiTheme="majorHAnsi" w:cstheme="majorBidi"/>
      <w:b/>
      <w:bCs/>
      <w:i/>
      <w:iCs/>
      <w:sz w:val="28"/>
      <w:szCs w:val="28"/>
    </w:rPr>
  </w:style>
  <w:style w:type="character" w:customStyle="1" w:styleId="Heading4Char">
    <w:name w:val="Heading 4 Char"/>
    <w:basedOn w:val="DefaultParagraphFont"/>
    <w:link w:val="Heading4"/>
    <w:uiPriority w:val="9"/>
    <w:semiHidden/>
    <w:rsid w:val="00E76DB8"/>
    <w:rPr>
      <w:b/>
      <w:bCs/>
      <w:sz w:val="28"/>
      <w:szCs w:val="28"/>
    </w:rPr>
  </w:style>
  <w:style w:type="character" w:customStyle="1" w:styleId="Heading3Char">
    <w:name w:val="Heading 3 Char"/>
    <w:basedOn w:val="DefaultParagraphFont"/>
    <w:link w:val="Heading3"/>
    <w:uiPriority w:val="9"/>
    <w:semiHidden/>
    <w:rsid w:val="00E76DB8"/>
    <w:rPr>
      <w:rFonts w:asciiTheme="majorHAnsi" w:eastAsiaTheme="majorEastAsia" w:hAnsiTheme="majorHAnsi" w:cstheme="majorBidi"/>
      <w:b/>
      <w:bCs/>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w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3363</Words>
  <Characters>19174</Characters>
  <Application>Microsoft Office Word</Application>
  <DocSecurity>0</DocSecurity>
  <Lines>159</Lines>
  <Paragraphs>44</Paragraphs>
  <ScaleCrop>false</ScaleCrop>
  <Company/>
  <LinksUpToDate>false</LinksUpToDate>
  <CharactersWithSpaces>22493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Warne</dc:creator>
  <cp:keywords/>
  <dc:description/>
  <cp:lastModifiedBy>Dennis Warne</cp:lastModifiedBy>
  <cp:revision>2</cp:revision>
  <dcterms:created xsi:type="dcterms:W3CDTF">2009-08-02T20:28:00Z</dcterms:created>
  <dcterms:modified xsi:type="dcterms:W3CDTF">2009-08-02T20:28:00Z</dcterms:modified>
</cp:coreProperties>
</file>